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5DCEF32" w14:textId="77777777" w:rsidR="00E47425" w:rsidRDefault="00E47425" w:rsidP="008B1C95">
      <w:pPr>
        <w:jc w:val="center"/>
        <w:rPr>
          <w:b/>
          <w:bCs/>
          <w:sz w:val="28"/>
          <w:szCs w:val="28"/>
        </w:rPr>
      </w:pPr>
    </w:p>
    <w:p w14:paraId="07C003BF" w14:textId="47D1345E" w:rsidR="00582B83" w:rsidRDefault="00582B83" w:rsidP="008B1C95">
      <w:pPr>
        <w:jc w:val="center"/>
        <w:rPr>
          <w:b/>
          <w:bCs/>
          <w:sz w:val="28"/>
          <w:szCs w:val="28"/>
        </w:rPr>
      </w:pPr>
      <w:r>
        <w:rPr>
          <w:noProof/>
        </w:rPr>
        <w:drawing>
          <wp:inline distT="0" distB="0" distL="0" distR="0" wp14:anchorId="02394F34" wp14:editId="6BA02ED1">
            <wp:extent cx="2332520" cy="1036604"/>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8">
                      <a:extLst>
                        <a:ext uri="{28A0092B-C50C-407E-A947-70E740481C1C}">
                          <a14:useLocalDpi xmlns:a14="http://schemas.microsoft.com/office/drawing/2010/main" val="0"/>
                        </a:ext>
                      </a:extLst>
                    </a:blip>
                    <a:srcRect l="2619" t="5304" r="56663" b="62525"/>
                    <a:stretch/>
                  </pic:blipFill>
                  <pic:spPr bwMode="auto">
                    <a:xfrm>
                      <a:off x="0" y="0"/>
                      <a:ext cx="2333767" cy="1037158"/>
                    </a:xfrm>
                    <a:prstGeom prst="rect">
                      <a:avLst/>
                    </a:prstGeom>
                    <a:ln>
                      <a:noFill/>
                    </a:ln>
                    <a:extLst>
                      <a:ext uri="{53640926-AAD7-44D8-BBD7-CCE9431645EC}">
                        <a14:shadowObscured xmlns:a14="http://schemas.microsoft.com/office/drawing/2010/main"/>
                      </a:ext>
                    </a:extLst>
                  </pic:spPr>
                </pic:pic>
              </a:graphicData>
            </a:graphic>
          </wp:inline>
        </w:drawing>
      </w:r>
    </w:p>
    <w:p w14:paraId="334A12F2" w14:textId="3BC59DB7" w:rsidR="00582B83" w:rsidRDefault="00582B83" w:rsidP="008B1C95">
      <w:pPr>
        <w:jc w:val="center"/>
        <w:rPr>
          <w:b/>
          <w:bCs/>
          <w:sz w:val="28"/>
          <w:szCs w:val="28"/>
        </w:rPr>
      </w:pPr>
    </w:p>
    <w:p w14:paraId="27403A1E" w14:textId="49D3E5E6" w:rsidR="00582B83" w:rsidRDefault="00582B83" w:rsidP="008B1C95">
      <w:pPr>
        <w:jc w:val="center"/>
        <w:rPr>
          <w:b/>
          <w:bCs/>
          <w:sz w:val="28"/>
          <w:szCs w:val="28"/>
        </w:rPr>
      </w:pPr>
    </w:p>
    <w:p w14:paraId="6127871D" w14:textId="44774637" w:rsidR="00E47425" w:rsidRDefault="00E47425" w:rsidP="008B1C95">
      <w:pPr>
        <w:jc w:val="center"/>
        <w:rPr>
          <w:b/>
          <w:bCs/>
          <w:sz w:val="28"/>
          <w:szCs w:val="28"/>
        </w:rPr>
      </w:pPr>
    </w:p>
    <w:p w14:paraId="2ECD8E4A" w14:textId="0BDEE0D9" w:rsidR="00E47425" w:rsidRDefault="00E47425" w:rsidP="008B1C95">
      <w:pPr>
        <w:jc w:val="center"/>
        <w:rPr>
          <w:b/>
          <w:bCs/>
          <w:sz w:val="28"/>
          <w:szCs w:val="28"/>
        </w:rPr>
      </w:pPr>
    </w:p>
    <w:p w14:paraId="00648DD3" w14:textId="18EFC1FF" w:rsidR="00E47425" w:rsidRDefault="00E47425" w:rsidP="008B1C95">
      <w:pPr>
        <w:jc w:val="center"/>
        <w:rPr>
          <w:b/>
          <w:bCs/>
          <w:sz w:val="28"/>
          <w:szCs w:val="28"/>
        </w:rPr>
      </w:pPr>
    </w:p>
    <w:p w14:paraId="40F203F7" w14:textId="1F8EFAA4" w:rsidR="00E47425" w:rsidRDefault="00E47425" w:rsidP="008B1C95">
      <w:pPr>
        <w:jc w:val="center"/>
        <w:rPr>
          <w:b/>
          <w:bCs/>
          <w:sz w:val="28"/>
          <w:szCs w:val="28"/>
        </w:rPr>
      </w:pPr>
    </w:p>
    <w:p w14:paraId="4B322C3C" w14:textId="77777777" w:rsidR="00E47425" w:rsidRDefault="00E47425" w:rsidP="008B1C95">
      <w:pPr>
        <w:jc w:val="center"/>
        <w:rPr>
          <w:b/>
          <w:bCs/>
          <w:sz w:val="28"/>
          <w:szCs w:val="28"/>
        </w:rPr>
      </w:pPr>
    </w:p>
    <w:p w14:paraId="6FC16666" w14:textId="77777777" w:rsidR="00E47425" w:rsidRDefault="00E47425" w:rsidP="008B1C95">
      <w:pPr>
        <w:jc w:val="center"/>
        <w:rPr>
          <w:b/>
          <w:bCs/>
          <w:sz w:val="28"/>
          <w:szCs w:val="28"/>
        </w:rPr>
      </w:pPr>
    </w:p>
    <w:p w14:paraId="52E7E35E" w14:textId="7A6EB4EC" w:rsidR="00E47425" w:rsidRDefault="006C2B89" w:rsidP="008B1C95">
      <w:pPr>
        <w:jc w:val="center"/>
        <w:rPr>
          <w:b/>
          <w:bCs/>
          <w:sz w:val="40"/>
          <w:szCs w:val="40"/>
          <w:u w:val="single"/>
        </w:rPr>
      </w:pPr>
      <w:r w:rsidRPr="00AB6816">
        <w:rPr>
          <w:b/>
          <w:bCs/>
          <w:sz w:val="40"/>
          <w:szCs w:val="40"/>
          <w:u w:val="single"/>
        </w:rPr>
        <w:t>A Comparative Analysis of the Legal Structures Underpinning Voluntary Sectors and Volunteering Globally</w:t>
      </w:r>
    </w:p>
    <w:p w14:paraId="041FB008" w14:textId="4EB0E4C5" w:rsidR="00E47425" w:rsidRDefault="00E47425" w:rsidP="008B1C95">
      <w:pPr>
        <w:jc w:val="center"/>
        <w:rPr>
          <w:b/>
          <w:bCs/>
          <w:sz w:val="40"/>
          <w:szCs w:val="40"/>
          <w:u w:val="single"/>
        </w:rPr>
      </w:pPr>
    </w:p>
    <w:p w14:paraId="73452671" w14:textId="69824F9D" w:rsidR="00E47425" w:rsidRDefault="00E47425" w:rsidP="008B1C95">
      <w:pPr>
        <w:jc w:val="center"/>
        <w:rPr>
          <w:b/>
          <w:bCs/>
          <w:sz w:val="40"/>
          <w:szCs w:val="40"/>
          <w:u w:val="single"/>
        </w:rPr>
      </w:pPr>
    </w:p>
    <w:p w14:paraId="47351DEA" w14:textId="5BC978B7" w:rsidR="00E47425" w:rsidRDefault="00E47425" w:rsidP="008B1C95">
      <w:pPr>
        <w:jc w:val="center"/>
        <w:rPr>
          <w:b/>
          <w:bCs/>
          <w:sz w:val="40"/>
          <w:szCs w:val="40"/>
          <w:u w:val="single"/>
        </w:rPr>
      </w:pPr>
    </w:p>
    <w:p w14:paraId="5B28F519" w14:textId="4D4F9A25" w:rsidR="00E47425" w:rsidRDefault="00E47425" w:rsidP="008B1C95">
      <w:pPr>
        <w:jc w:val="center"/>
        <w:rPr>
          <w:b/>
          <w:bCs/>
          <w:sz w:val="40"/>
          <w:szCs w:val="40"/>
          <w:u w:val="single"/>
        </w:rPr>
      </w:pPr>
    </w:p>
    <w:p w14:paraId="01D96406" w14:textId="77777777" w:rsidR="00E47425" w:rsidRDefault="00E47425" w:rsidP="008B1C95">
      <w:pPr>
        <w:jc w:val="center"/>
        <w:rPr>
          <w:b/>
          <w:bCs/>
          <w:sz w:val="40"/>
          <w:szCs w:val="40"/>
          <w:u w:val="single"/>
        </w:rPr>
      </w:pPr>
    </w:p>
    <w:p w14:paraId="1B5719E6" w14:textId="290A351E" w:rsidR="00E47425" w:rsidRPr="00E47425" w:rsidRDefault="00E47425" w:rsidP="008B1C95">
      <w:pPr>
        <w:jc w:val="center"/>
        <w:rPr>
          <w:b/>
          <w:bCs/>
          <w:sz w:val="36"/>
          <w:szCs w:val="36"/>
          <w:u w:val="single"/>
        </w:rPr>
      </w:pPr>
      <w:r w:rsidRPr="00E47425">
        <w:rPr>
          <w:b/>
          <w:bCs/>
          <w:sz w:val="36"/>
          <w:szCs w:val="36"/>
          <w:u w:val="single"/>
        </w:rPr>
        <w:t xml:space="preserve">Technical </w:t>
      </w:r>
      <w:r w:rsidR="00220F5D">
        <w:rPr>
          <w:b/>
          <w:bCs/>
          <w:sz w:val="36"/>
          <w:szCs w:val="36"/>
          <w:u w:val="single"/>
        </w:rPr>
        <w:t>S</w:t>
      </w:r>
      <w:r w:rsidRPr="00E47425">
        <w:rPr>
          <w:b/>
          <w:bCs/>
          <w:sz w:val="36"/>
          <w:szCs w:val="36"/>
          <w:u w:val="single"/>
        </w:rPr>
        <w:t>upport for the Ministry of Youth and Sport, Government of Iraq</w:t>
      </w:r>
    </w:p>
    <w:p w14:paraId="30445DEC" w14:textId="77777777" w:rsidR="00E47425" w:rsidRDefault="00E47425" w:rsidP="008B1C95">
      <w:pPr>
        <w:jc w:val="center"/>
      </w:pPr>
    </w:p>
    <w:p w14:paraId="1C9098E7" w14:textId="6CD130A7" w:rsidR="00E47425" w:rsidRDefault="00E47425" w:rsidP="008B1C95">
      <w:pPr>
        <w:jc w:val="center"/>
      </w:pPr>
      <w:r>
        <w:br w:type="page"/>
      </w:r>
    </w:p>
    <w:sdt>
      <w:sdtPr>
        <w:rPr>
          <w:rFonts w:asciiTheme="minorHAnsi" w:eastAsiaTheme="minorHAnsi" w:hAnsiTheme="minorHAnsi" w:cstheme="minorBidi"/>
          <w:b w:val="0"/>
          <w:bCs w:val="0"/>
          <w:color w:val="auto"/>
          <w:sz w:val="24"/>
          <w:szCs w:val="24"/>
          <w:lang w:val="en-GB"/>
        </w:rPr>
        <w:id w:val="-381476523"/>
        <w:docPartObj>
          <w:docPartGallery w:val="Table of Contents"/>
          <w:docPartUnique/>
        </w:docPartObj>
      </w:sdtPr>
      <w:sdtEndPr>
        <w:rPr>
          <w:noProof/>
        </w:rPr>
      </w:sdtEndPr>
      <w:sdtContent>
        <w:p w14:paraId="654C8612" w14:textId="6162BBFE" w:rsidR="008B1C95" w:rsidRDefault="008B1C95" w:rsidP="008B1C95">
          <w:pPr>
            <w:pStyle w:val="TOCHeading"/>
            <w:jc w:val="both"/>
          </w:pPr>
          <w:r>
            <w:t>Table of Contents</w:t>
          </w:r>
        </w:p>
        <w:p w14:paraId="6565FDFF" w14:textId="675F802F" w:rsidR="00B438DD" w:rsidRDefault="008B1C95">
          <w:pPr>
            <w:pStyle w:val="TOC1"/>
            <w:tabs>
              <w:tab w:val="right" w:leader="dot" w:pos="9010"/>
            </w:tabs>
            <w:rPr>
              <w:rFonts w:eastAsiaTheme="minorEastAsia" w:cstheme="minorBidi"/>
              <w:b w:val="0"/>
              <w:bCs w:val="0"/>
              <w:caps w:val="0"/>
              <w:noProof/>
              <w:sz w:val="24"/>
              <w:szCs w:val="24"/>
              <w:u w:val="none"/>
            </w:rPr>
          </w:pPr>
          <w:r>
            <w:rPr>
              <w:b w:val="0"/>
              <w:bCs w:val="0"/>
            </w:rPr>
            <w:fldChar w:fldCharType="begin"/>
          </w:r>
          <w:r>
            <w:instrText xml:space="preserve"> TOC \o "1-3" \h \z \u </w:instrText>
          </w:r>
          <w:r>
            <w:rPr>
              <w:b w:val="0"/>
              <w:bCs w:val="0"/>
            </w:rPr>
            <w:fldChar w:fldCharType="separate"/>
          </w:r>
          <w:hyperlink w:anchor="_Toc79626007" w:history="1">
            <w:r w:rsidR="00B438DD" w:rsidRPr="008A2FBA">
              <w:rPr>
                <w:rStyle w:val="Hyperlink"/>
                <w:noProof/>
              </w:rPr>
              <w:t>Mandate</w:t>
            </w:r>
            <w:r w:rsidR="00B438DD">
              <w:rPr>
                <w:noProof/>
                <w:webHidden/>
              </w:rPr>
              <w:tab/>
            </w:r>
            <w:r w:rsidR="00B438DD">
              <w:rPr>
                <w:noProof/>
                <w:webHidden/>
              </w:rPr>
              <w:fldChar w:fldCharType="begin"/>
            </w:r>
            <w:r w:rsidR="00B438DD">
              <w:rPr>
                <w:noProof/>
                <w:webHidden/>
              </w:rPr>
              <w:instrText xml:space="preserve"> PAGEREF _Toc79626007 \h </w:instrText>
            </w:r>
            <w:r w:rsidR="00B438DD">
              <w:rPr>
                <w:noProof/>
                <w:webHidden/>
              </w:rPr>
            </w:r>
            <w:r w:rsidR="00B438DD">
              <w:rPr>
                <w:noProof/>
                <w:webHidden/>
              </w:rPr>
              <w:fldChar w:fldCharType="separate"/>
            </w:r>
            <w:r w:rsidR="00B438DD">
              <w:rPr>
                <w:noProof/>
                <w:webHidden/>
              </w:rPr>
              <w:t>3</w:t>
            </w:r>
            <w:r w:rsidR="00B438DD">
              <w:rPr>
                <w:noProof/>
                <w:webHidden/>
              </w:rPr>
              <w:fldChar w:fldCharType="end"/>
            </w:r>
          </w:hyperlink>
        </w:p>
        <w:p w14:paraId="14CE1307" w14:textId="23CB7F7C" w:rsidR="00B438DD" w:rsidRDefault="0008033F">
          <w:pPr>
            <w:pStyle w:val="TOC1"/>
            <w:tabs>
              <w:tab w:val="right" w:leader="dot" w:pos="9010"/>
            </w:tabs>
            <w:rPr>
              <w:rFonts w:eastAsiaTheme="minorEastAsia" w:cstheme="minorBidi"/>
              <w:b w:val="0"/>
              <w:bCs w:val="0"/>
              <w:caps w:val="0"/>
              <w:noProof/>
              <w:sz w:val="24"/>
              <w:szCs w:val="24"/>
              <w:u w:val="none"/>
            </w:rPr>
          </w:pPr>
          <w:hyperlink w:anchor="_Toc79626008" w:history="1">
            <w:r w:rsidR="00B438DD" w:rsidRPr="008A2FBA">
              <w:rPr>
                <w:rStyle w:val="Hyperlink"/>
                <w:noProof/>
              </w:rPr>
              <w:t>Executive Summary</w:t>
            </w:r>
            <w:r w:rsidR="00B438DD">
              <w:rPr>
                <w:noProof/>
                <w:webHidden/>
              </w:rPr>
              <w:tab/>
            </w:r>
            <w:r w:rsidR="00B438DD">
              <w:rPr>
                <w:noProof/>
                <w:webHidden/>
              </w:rPr>
              <w:fldChar w:fldCharType="begin"/>
            </w:r>
            <w:r w:rsidR="00B438DD">
              <w:rPr>
                <w:noProof/>
                <w:webHidden/>
              </w:rPr>
              <w:instrText xml:space="preserve"> PAGEREF _Toc79626008 \h </w:instrText>
            </w:r>
            <w:r w:rsidR="00B438DD">
              <w:rPr>
                <w:noProof/>
                <w:webHidden/>
              </w:rPr>
            </w:r>
            <w:r w:rsidR="00B438DD">
              <w:rPr>
                <w:noProof/>
                <w:webHidden/>
              </w:rPr>
              <w:fldChar w:fldCharType="separate"/>
            </w:r>
            <w:r w:rsidR="00B438DD">
              <w:rPr>
                <w:noProof/>
                <w:webHidden/>
              </w:rPr>
              <w:t>4</w:t>
            </w:r>
            <w:r w:rsidR="00B438DD">
              <w:rPr>
                <w:noProof/>
                <w:webHidden/>
              </w:rPr>
              <w:fldChar w:fldCharType="end"/>
            </w:r>
          </w:hyperlink>
        </w:p>
        <w:p w14:paraId="40BCC2E4" w14:textId="49AEC5C1" w:rsidR="00B438DD" w:rsidRDefault="0008033F">
          <w:pPr>
            <w:pStyle w:val="TOC1"/>
            <w:tabs>
              <w:tab w:val="right" w:leader="dot" w:pos="9010"/>
            </w:tabs>
            <w:rPr>
              <w:rFonts w:eastAsiaTheme="minorEastAsia" w:cstheme="minorBidi"/>
              <w:b w:val="0"/>
              <w:bCs w:val="0"/>
              <w:caps w:val="0"/>
              <w:noProof/>
              <w:sz w:val="24"/>
              <w:szCs w:val="24"/>
              <w:u w:val="none"/>
            </w:rPr>
          </w:pPr>
          <w:hyperlink w:anchor="_Toc79626009" w:history="1">
            <w:r w:rsidR="00B438DD" w:rsidRPr="008A2FBA">
              <w:rPr>
                <w:rStyle w:val="Hyperlink"/>
                <w:noProof/>
              </w:rPr>
              <w:t>The Importance of the Volunteering Sector and Volunteerism Legislation</w:t>
            </w:r>
            <w:r w:rsidR="00B438DD">
              <w:rPr>
                <w:noProof/>
                <w:webHidden/>
              </w:rPr>
              <w:tab/>
            </w:r>
            <w:r w:rsidR="00B438DD">
              <w:rPr>
                <w:noProof/>
                <w:webHidden/>
              </w:rPr>
              <w:fldChar w:fldCharType="begin"/>
            </w:r>
            <w:r w:rsidR="00B438DD">
              <w:rPr>
                <w:noProof/>
                <w:webHidden/>
              </w:rPr>
              <w:instrText xml:space="preserve"> PAGEREF _Toc79626009 \h </w:instrText>
            </w:r>
            <w:r w:rsidR="00B438DD">
              <w:rPr>
                <w:noProof/>
                <w:webHidden/>
              </w:rPr>
            </w:r>
            <w:r w:rsidR="00B438DD">
              <w:rPr>
                <w:noProof/>
                <w:webHidden/>
              </w:rPr>
              <w:fldChar w:fldCharType="separate"/>
            </w:r>
            <w:r w:rsidR="00B438DD">
              <w:rPr>
                <w:noProof/>
                <w:webHidden/>
              </w:rPr>
              <w:t>6</w:t>
            </w:r>
            <w:r w:rsidR="00B438DD">
              <w:rPr>
                <w:noProof/>
                <w:webHidden/>
              </w:rPr>
              <w:fldChar w:fldCharType="end"/>
            </w:r>
          </w:hyperlink>
        </w:p>
        <w:p w14:paraId="248D8C62" w14:textId="299BAC80" w:rsidR="00B438DD" w:rsidRDefault="0008033F">
          <w:pPr>
            <w:pStyle w:val="TOC2"/>
            <w:tabs>
              <w:tab w:val="right" w:leader="dot" w:pos="9010"/>
            </w:tabs>
            <w:rPr>
              <w:rFonts w:eastAsiaTheme="minorEastAsia" w:cstheme="minorBidi"/>
              <w:b w:val="0"/>
              <w:bCs w:val="0"/>
              <w:smallCaps w:val="0"/>
              <w:noProof/>
              <w:sz w:val="24"/>
              <w:szCs w:val="24"/>
            </w:rPr>
          </w:pPr>
          <w:hyperlink w:anchor="_Toc79626010" w:history="1">
            <w:r w:rsidR="00B438DD" w:rsidRPr="008A2FBA">
              <w:rPr>
                <w:rStyle w:val="Hyperlink"/>
                <w:noProof/>
              </w:rPr>
              <w:t>Volunteerism and the Voluntary Sector</w:t>
            </w:r>
            <w:r w:rsidR="00B438DD">
              <w:rPr>
                <w:noProof/>
                <w:webHidden/>
              </w:rPr>
              <w:tab/>
            </w:r>
            <w:r w:rsidR="00B438DD">
              <w:rPr>
                <w:noProof/>
                <w:webHidden/>
              </w:rPr>
              <w:fldChar w:fldCharType="begin"/>
            </w:r>
            <w:r w:rsidR="00B438DD">
              <w:rPr>
                <w:noProof/>
                <w:webHidden/>
              </w:rPr>
              <w:instrText xml:space="preserve"> PAGEREF _Toc79626010 \h </w:instrText>
            </w:r>
            <w:r w:rsidR="00B438DD">
              <w:rPr>
                <w:noProof/>
                <w:webHidden/>
              </w:rPr>
            </w:r>
            <w:r w:rsidR="00B438DD">
              <w:rPr>
                <w:noProof/>
                <w:webHidden/>
              </w:rPr>
              <w:fldChar w:fldCharType="separate"/>
            </w:r>
            <w:r w:rsidR="00B438DD">
              <w:rPr>
                <w:noProof/>
                <w:webHidden/>
              </w:rPr>
              <w:t>6</w:t>
            </w:r>
            <w:r w:rsidR="00B438DD">
              <w:rPr>
                <w:noProof/>
                <w:webHidden/>
              </w:rPr>
              <w:fldChar w:fldCharType="end"/>
            </w:r>
          </w:hyperlink>
        </w:p>
        <w:p w14:paraId="654F4020" w14:textId="080B2D9E" w:rsidR="00B438DD" w:rsidRDefault="0008033F">
          <w:pPr>
            <w:pStyle w:val="TOC2"/>
            <w:tabs>
              <w:tab w:val="right" w:leader="dot" w:pos="9010"/>
            </w:tabs>
            <w:rPr>
              <w:rFonts w:eastAsiaTheme="minorEastAsia" w:cstheme="minorBidi"/>
              <w:b w:val="0"/>
              <w:bCs w:val="0"/>
              <w:smallCaps w:val="0"/>
              <w:noProof/>
              <w:sz w:val="24"/>
              <w:szCs w:val="24"/>
            </w:rPr>
          </w:pPr>
          <w:hyperlink w:anchor="_Toc79626011" w:history="1">
            <w:r w:rsidR="00B438DD" w:rsidRPr="008A2FBA">
              <w:rPr>
                <w:rStyle w:val="Hyperlink"/>
                <w:noProof/>
              </w:rPr>
              <w:t>The Importance of Volunteerism and Volunteerism Legislation</w:t>
            </w:r>
            <w:r w:rsidR="00B438DD">
              <w:rPr>
                <w:noProof/>
                <w:webHidden/>
              </w:rPr>
              <w:tab/>
            </w:r>
            <w:r w:rsidR="00B438DD">
              <w:rPr>
                <w:noProof/>
                <w:webHidden/>
              </w:rPr>
              <w:fldChar w:fldCharType="begin"/>
            </w:r>
            <w:r w:rsidR="00B438DD">
              <w:rPr>
                <w:noProof/>
                <w:webHidden/>
              </w:rPr>
              <w:instrText xml:space="preserve"> PAGEREF _Toc79626011 \h </w:instrText>
            </w:r>
            <w:r w:rsidR="00B438DD">
              <w:rPr>
                <w:noProof/>
                <w:webHidden/>
              </w:rPr>
            </w:r>
            <w:r w:rsidR="00B438DD">
              <w:rPr>
                <w:noProof/>
                <w:webHidden/>
              </w:rPr>
              <w:fldChar w:fldCharType="separate"/>
            </w:r>
            <w:r w:rsidR="00B438DD">
              <w:rPr>
                <w:noProof/>
                <w:webHidden/>
              </w:rPr>
              <w:t>7</w:t>
            </w:r>
            <w:r w:rsidR="00B438DD">
              <w:rPr>
                <w:noProof/>
                <w:webHidden/>
              </w:rPr>
              <w:fldChar w:fldCharType="end"/>
            </w:r>
          </w:hyperlink>
        </w:p>
        <w:p w14:paraId="2C5BF221" w14:textId="09D3B082" w:rsidR="00B438DD" w:rsidRDefault="0008033F">
          <w:pPr>
            <w:pStyle w:val="TOC1"/>
            <w:tabs>
              <w:tab w:val="right" w:leader="dot" w:pos="9010"/>
            </w:tabs>
            <w:rPr>
              <w:rFonts w:eastAsiaTheme="minorEastAsia" w:cstheme="minorBidi"/>
              <w:b w:val="0"/>
              <w:bCs w:val="0"/>
              <w:caps w:val="0"/>
              <w:noProof/>
              <w:sz w:val="24"/>
              <w:szCs w:val="24"/>
              <w:u w:val="none"/>
            </w:rPr>
          </w:pPr>
          <w:hyperlink w:anchor="_Toc79626012" w:history="1">
            <w:r w:rsidR="00B438DD" w:rsidRPr="008A2FBA">
              <w:rPr>
                <w:rStyle w:val="Hyperlink"/>
                <w:noProof/>
              </w:rPr>
              <w:t>The Iraqi Context</w:t>
            </w:r>
            <w:r w:rsidR="00B438DD">
              <w:rPr>
                <w:noProof/>
                <w:webHidden/>
              </w:rPr>
              <w:tab/>
            </w:r>
            <w:r w:rsidR="00B438DD">
              <w:rPr>
                <w:noProof/>
                <w:webHidden/>
              </w:rPr>
              <w:fldChar w:fldCharType="begin"/>
            </w:r>
            <w:r w:rsidR="00B438DD">
              <w:rPr>
                <w:noProof/>
                <w:webHidden/>
              </w:rPr>
              <w:instrText xml:space="preserve"> PAGEREF _Toc79626012 \h </w:instrText>
            </w:r>
            <w:r w:rsidR="00B438DD">
              <w:rPr>
                <w:noProof/>
                <w:webHidden/>
              </w:rPr>
            </w:r>
            <w:r w:rsidR="00B438DD">
              <w:rPr>
                <w:noProof/>
                <w:webHidden/>
              </w:rPr>
              <w:fldChar w:fldCharType="separate"/>
            </w:r>
            <w:r w:rsidR="00B438DD">
              <w:rPr>
                <w:noProof/>
                <w:webHidden/>
              </w:rPr>
              <w:t>9</w:t>
            </w:r>
            <w:r w:rsidR="00B438DD">
              <w:rPr>
                <w:noProof/>
                <w:webHidden/>
              </w:rPr>
              <w:fldChar w:fldCharType="end"/>
            </w:r>
          </w:hyperlink>
        </w:p>
        <w:p w14:paraId="5E64A20B" w14:textId="5A101563" w:rsidR="00B438DD" w:rsidRDefault="0008033F">
          <w:pPr>
            <w:pStyle w:val="TOC2"/>
            <w:tabs>
              <w:tab w:val="right" w:leader="dot" w:pos="9010"/>
            </w:tabs>
            <w:rPr>
              <w:rFonts w:eastAsiaTheme="minorEastAsia" w:cstheme="minorBidi"/>
              <w:b w:val="0"/>
              <w:bCs w:val="0"/>
              <w:smallCaps w:val="0"/>
              <w:noProof/>
              <w:sz w:val="24"/>
              <w:szCs w:val="24"/>
            </w:rPr>
          </w:pPr>
          <w:hyperlink w:anchor="_Toc79626013" w:history="1">
            <w:r w:rsidR="00B438DD" w:rsidRPr="008A2FBA">
              <w:rPr>
                <w:rStyle w:val="Hyperlink"/>
                <w:noProof/>
              </w:rPr>
              <w:t>Iraqi Commitment to Promoting Volunteerism</w:t>
            </w:r>
            <w:r w:rsidR="00B438DD">
              <w:rPr>
                <w:noProof/>
                <w:webHidden/>
              </w:rPr>
              <w:tab/>
            </w:r>
            <w:r w:rsidR="00B438DD">
              <w:rPr>
                <w:noProof/>
                <w:webHidden/>
              </w:rPr>
              <w:fldChar w:fldCharType="begin"/>
            </w:r>
            <w:r w:rsidR="00B438DD">
              <w:rPr>
                <w:noProof/>
                <w:webHidden/>
              </w:rPr>
              <w:instrText xml:space="preserve"> PAGEREF _Toc79626013 \h </w:instrText>
            </w:r>
            <w:r w:rsidR="00B438DD">
              <w:rPr>
                <w:noProof/>
                <w:webHidden/>
              </w:rPr>
            </w:r>
            <w:r w:rsidR="00B438DD">
              <w:rPr>
                <w:noProof/>
                <w:webHidden/>
              </w:rPr>
              <w:fldChar w:fldCharType="separate"/>
            </w:r>
            <w:r w:rsidR="00B438DD">
              <w:rPr>
                <w:noProof/>
                <w:webHidden/>
              </w:rPr>
              <w:t>9</w:t>
            </w:r>
            <w:r w:rsidR="00B438DD">
              <w:rPr>
                <w:noProof/>
                <w:webHidden/>
              </w:rPr>
              <w:fldChar w:fldCharType="end"/>
            </w:r>
          </w:hyperlink>
        </w:p>
        <w:p w14:paraId="55A979D4" w14:textId="1F2AD141" w:rsidR="00B438DD" w:rsidRDefault="0008033F">
          <w:pPr>
            <w:pStyle w:val="TOC2"/>
            <w:tabs>
              <w:tab w:val="right" w:leader="dot" w:pos="9010"/>
            </w:tabs>
            <w:rPr>
              <w:rFonts w:eastAsiaTheme="minorEastAsia" w:cstheme="minorBidi"/>
              <w:b w:val="0"/>
              <w:bCs w:val="0"/>
              <w:smallCaps w:val="0"/>
              <w:noProof/>
              <w:sz w:val="24"/>
              <w:szCs w:val="24"/>
            </w:rPr>
          </w:pPr>
          <w:hyperlink w:anchor="_Toc79626014" w:history="1">
            <w:r w:rsidR="00B438DD" w:rsidRPr="008A2FBA">
              <w:rPr>
                <w:rStyle w:val="Hyperlink"/>
                <w:noProof/>
              </w:rPr>
              <w:t>Absence of Volunteerism Legislation in Iraq</w:t>
            </w:r>
            <w:r w:rsidR="00B438DD">
              <w:rPr>
                <w:noProof/>
                <w:webHidden/>
              </w:rPr>
              <w:tab/>
            </w:r>
            <w:r w:rsidR="00B438DD">
              <w:rPr>
                <w:noProof/>
                <w:webHidden/>
              </w:rPr>
              <w:fldChar w:fldCharType="begin"/>
            </w:r>
            <w:r w:rsidR="00B438DD">
              <w:rPr>
                <w:noProof/>
                <w:webHidden/>
              </w:rPr>
              <w:instrText xml:space="preserve"> PAGEREF _Toc79626014 \h </w:instrText>
            </w:r>
            <w:r w:rsidR="00B438DD">
              <w:rPr>
                <w:noProof/>
                <w:webHidden/>
              </w:rPr>
            </w:r>
            <w:r w:rsidR="00B438DD">
              <w:rPr>
                <w:noProof/>
                <w:webHidden/>
              </w:rPr>
              <w:fldChar w:fldCharType="separate"/>
            </w:r>
            <w:r w:rsidR="00B438DD">
              <w:rPr>
                <w:noProof/>
                <w:webHidden/>
              </w:rPr>
              <w:t>10</w:t>
            </w:r>
            <w:r w:rsidR="00B438DD">
              <w:rPr>
                <w:noProof/>
                <w:webHidden/>
              </w:rPr>
              <w:fldChar w:fldCharType="end"/>
            </w:r>
          </w:hyperlink>
        </w:p>
        <w:p w14:paraId="61B3A131" w14:textId="146DBAF4" w:rsidR="00B438DD" w:rsidRDefault="0008033F">
          <w:pPr>
            <w:pStyle w:val="TOC2"/>
            <w:tabs>
              <w:tab w:val="right" w:leader="dot" w:pos="9010"/>
            </w:tabs>
            <w:rPr>
              <w:rFonts w:eastAsiaTheme="minorEastAsia" w:cstheme="minorBidi"/>
              <w:b w:val="0"/>
              <w:bCs w:val="0"/>
              <w:smallCaps w:val="0"/>
              <w:noProof/>
              <w:sz w:val="24"/>
              <w:szCs w:val="24"/>
            </w:rPr>
          </w:pPr>
          <w:hyperlink w:anchor="_Toc79626015" w:history="1">
            <w:r w:rsidR="00B438DD" w:rsidRPr="008A2FBA">
              <w:rPr>
                <w:rStyle w:val="Hyperlink"/>
                <w:noProof/>
              </w:rPr>
              <w:t>Opportunities and Challenges for Volunteerism Legislation in Iraq</w:t>
            </w:r>
            <w:r w:rsidR="00B438DD">
              <w:rPr>
                <w:noProof/>
                <w:webHidden/>
              </w:rPr>
              <w:tab/>
            </w:r>
            <w:r w:rsidR="00B438DD">
              <w:rPr>
                <w:noProof/>
                <w:webHidden/>
              </w:rPr>
              <w:fldChar w:fldCharType="begin"/>
            </w:r>
            <w:r w:rsidR="00B438DD">
              <w:rPr>
                <w:noProof/>
                <w:webHidden/>
              </w:rPr>
              <w:instrText xml:space="preserve"> PAGEREF _Toc79626015 \h </w:instrText>
            </w:r>
            <w:r w:rsidR="00B438DD">
              <w:rPr>
                <w:noProof/>
                <w:webHidden/>
              </w:rPr>
            </w:r>
            <w:r w:rsidR="00B438DD">
              <w:rPr>
                <w:noProof/>
                <w:webHidden/>
              </w:rPr>
              <w:fldChar w:fldCharType="separate"/>
            </w:r>
            <w:r w:rsidR="00B438DD">
              <w:rPr>
                <w:noProof/>
                <w:webHidden/>
              </w:rPr>
              <w:t>11</w:t>
            </w:r>
            <w:r w:rsidR="00B438DD">
              <w:rPr>
                <w:noProof/>
                <w:webHidden/>
              </w:rPr>
              <w:fldChar w:fldCharType="end"/>
            </w:r>
          </w:hyperlink>
        </w:p>
        <w:p w14:paraId="433BB336" w14:textId="118594A6" w:rsidR="00B438DD" w:rsidRDefault="0008033F">
          <w:pPr>
            <w:pStyle w:val="TOC1"/>
            <w:tabs>
              <w:tab w:val="right" w:leader="dot" w:pos="9010"/>
            </w:tabs>
            <w:rPr>
              <w:rFonts w:eastAsiaTheme="minorEastAsia" w:cstheme="minorBidi"/>
              <w:b w:val="0"/>
              <w:bCs w:val="0"/>
              <w:caps w:val="0"/>
              <w:noProof/>
              <w:sz w:val="24"/>
              <w:szCs w:val="24"/>
              <w:u w:val="none"/>
            </w:rPr>
          </w:pPr>
          <w:hyperlink w:anchor="_Toc79626016" w:history="1">
            <w:r w:rsidR="00B438DD" w:rsidRPr="008A2FBA">
              <w:rPr>
                <w:rStyle w:val="Hyperlink"/>
                <w:noProof/>
              </w:rPr>
              <w:t>Key Principles of Volunteerism Legislation</w:t>
            </w:r>
            <w:r w:rsidR="00B438DD">
              <w:rPr>
                <w:noProof/>
                <w:webHidden/>
              </w:rPr>
              <w:tab/>
            </w:r>
            <w:r w:rsidR="00B438DD">
              <w:rPr>
                <w:noProof/>
                <w:webHidden/>
              </w:rPr>
              <w:fldChar w:fldCharType="begin"/>
            </w:r>
            <w:r w:rsidR="00B438DD">
              <w:rPr>
                <w:noProof/>
                <w:webHidden/>
              </w:rPr>
              <w:instrText xml:space="preserve"> PAGEREF _Toc79626016 \h </w:instrText>
            </w:r>
            <w:r w:rsidR="00B438DD">
              <w:rPr>
                <w:noProof/>
                <w:webHidden/>
              </w:rPr>
            </w:r>
            <w:r w:rsidR="00B438DD">
              <w:rPr>
                <w:noProof/>
                <w:webHidden/>
              </w:rPr>
              <w:fldChar w:fldCharType="separate"/>
            </w:r>
            <w:r w:rsidR="00B438DD">
              <w:rPr>
                <w:noProof/>
                <w:webHidden/>
              </w:rPr>
              <w:t>12</w:t>
            </w:r>
            <w:r w:rsidR="00B438DD">
              <w:rPr>
                <w:noProof/>
                <w:webHidden/>
              </w:rPr>
              <w:fldChar w:fldCharType="end"/>
            </w:r>
          </w:hyperlink>
        </w:p>
        <w:p w14:paraId="6456F35C" w14:textId="1CC6892A" w:rsidR="00B438DD" w:rsidRDefault="0008033F">
          <w:pPr>
            <w:pStyle w:val="TOC2"/>
            <w:tabs>
              <w:tab w:val="right" w:leader="dot" w:pos="9010"/>
            </w:tabs>
            <w:rPr>
              <w:rFonts w:eastAsiaTheme="minorEastAsia" w:cstheme="minorBidi"/>
              <w:b w:val="0"/>
              <w:bCs w:val="0"/>
              <w:smallCaps w:val="0"/>
              <w:noProof/>
              <w:sz w:val="24"/>
              <w:szCs w:val="24"/>
            </w:rPr>
          </w:pPr>
          <w:hyperlink w:anchor="_Toc79626017" w:history="1">
            <w:r w:rsidR="00B438DD" w:rsidRPr="008A2FBA">
              <w:rPr>
                <w:rStyle w:val="Hyperlink"/>
                <w:noProof/>
              </w:rPr>
              <w:t>Volunteerism and the Law</w:t>
            </w:r>
            <w:r w:rsidR="00B438DD">
              <w:rPr>
                <w:noProof/>
                <w:webHidden/>
              </w:rPr>
              <w:tab/>
            </w:r>
            <w:r w:rsidR="00B438DD">
              <w:rPr>
                <w:noProof/>
                <w:webHidden/>
              </w:rPr>
              <w:fldChar w:fldCharType="begin"/>
            </w:r>
            <w:r w:rsidR="00B438DD">
              <w:rPr>
                <w:noProof/>
                <w:webHidden/>
              </w:rPr>
              <w:instrText xml:space="preserve"> PAGEREF _Toc79626017 \h </w:instrText>
            </w:r>
            <w:r w:rsidR="00B438DD">
              <w:rPr>
                <w:noProof/>
                <w:webHidden/>
              </w:rPr>
            </w:r>
            <w:r w:rsidR="00B438DD">
              <w:rPr>
                <w:noProof/>
                <w:webHidden/>
              </w:rPr>
              <w:fldChar w:fldCharType="separate"/>
            </w:r>
            <w:r w:rsidR="00B438DD">
              <w:rPr>
                <w:noProof/>
                <w:webHidden/>
              </w:rPr>
              <w:t>12</w:t>
            </w:r>
            <w:r w:rsidR="00B438DD">
              <w:rPr>
                <w:noProof/>
                <w:webHidden/>
              </w:rPr>
              <w:fldChar w:fldCharType="end"/>
            </w:r>
          </w:hyperlink>
        </w:p>
        <w:p w14:paraId="76C2FAF8" w14:textId="2D4A3516" w:rsidR="00B438DD" w:rsidRDefault="0008033F">
          <w:pPr>
            <w:pStyle w:val="TOC2"/>
            <w:tabs>
              <w:tab w:val="right" w:leader="dot" w:pos="9010"/>
            </w:tabs>
            <w:rPr>
              <w:rFonts w:eastAsiaTheme="minorEastAsia" w:cstheme="minorBidi"/>
              <w:b w:val="0"/>
              <w:bCs w:val="0"/>
              <w:smallCaps w:val="0"/>
              <w:noProof/>
              <w:sz w:val="24"/>
              <w:szCs w:val="24"/>
            </w:rPr>
          </w:pPr>
          <w:hyperlink w:anchor="_Toc79626018" w:history="1">
            <w:r w:rsidR="00B438DD" w:rsidRPr="008A2FBA">
              <w:rPr>
                <w:rStyle w:val="Hyperlink"/>
                <w:noProof/>
              </w:rPr>
              <w:t>Legal Definitions of Volunteerism</w:t>
            </w:r>
            <w:r w:rsidR="00B438DD">
              <w:rPr>
                <w:noProof/>
                <w:webHidden/>
              </w:rPr>
              <w:tab/>
            </w:r>
            <w:r w:rsidR="00B438DD">
              <w:rPr>
                <w:noProof/>
                <w:webHidden/>
              </w:rPr>
              <w:fldChar w:fldCharType="begin"/>
            </w:r>
            <w:r w:rsidR="00B438DD">
              <w:rPr>
                <w:noProof/>
                <w:webHidden/>
              </w:rPr>
              <w:instrText xml:space="preserve"> PAGEREF _Toc79626018 \h </w:instrText>
            </w:r>
            <w:r w:rsidR="00B438DD">
              <w:rPr>
                <w:noProof/>
                <w:webHidden/>
              </w:rPr>
            </w:r>
            <w:r w:rsidR="00B438DD">
              <w:rPr>
                <w:noProof/>
                <w:webHidden/>
              </w:rPr>
              <w:fldChar w:fldCharType="separate"/>
            </w:r>
            <w:r w:rsidR="00B438DD">
              <w:rPr>
                <w:noProof/>
                <w:webHidden/>
              </w:rPr>
              <w:t>13</w:t>
            </w:r>
            <w:r w:rsidR="00B438DD">
              <w:rPr>
                <w:noProof/>
                <w:webHidden/>
              </w:rPr>
              <w:fldChar w:fldCharType="end"/>
            </w:r>
          </w:hyperlink>
        </w:p>
        <w:p w14:paraId="3122E12C" w14:textId="5FEE4F14" w:rsidR="00B438DD" w:rsidRDefault="0008033F">
          <w:pPr>
            <w:pStyle w:val="TOC2"/>
            <w:tabs>
              <w:tab w:val="right" w:leader="dot" w:pos="9010"/>
            </w:tabs>
            <w:rPr>
              <w:rFonts w:eastAsiaTheme="minorEastAsia" w:cstheme="minorBidi"/>
              <w:b w:val="0"/>
              <w:bCs w:val="0"/>
              <w:smallCaps w:val="0"/>
              <w:noProof/>
              <w:sz w:val="24"/>
              <w:szCs w:val="24"/>
            </w:rPr>
          </w:pPr>
          <w:hyperlink w:anchor="_Toc79626019" w:history="1">
            <w:r w:rsidR="00B438DD" w:rsidRPr="008A2FBA">
              <w:rPr>
                <w:rStyle w:val="Hyperlink"/>
                <w:noProof/>
              </w:rPr>
              <w:t>Compensation and Incentives</w:t>
            </w:r>
            <w:r w:rsidR="00B438DD">
              <w:rPr>
                <w:noProof/>
                <w:webHidden/>
              </w:rPr>
              <w:tab/>
            </w:r>
            <w:r w:rsidR="00B438DD">
              <w:rPr>
                <w:noProof/>
                <w:webHidden/>
              </w:rPr>
              <w:fldChar w:fldCharType="begin"/>
            </w:r>
            <w:r w:rsidR="00B438DD">
              <w:rPr>
                <w:noProof/>
                <w:webHidden/>
              </w:rPr>
              <w:instrText xml:space="preserve"> PAGEREF _Toc79626019 \h </w:instrText>
            </w:r>
            <w:r w:rsidR="00B438DD">
              <w:rPr>
                <w:noProof/>
                <w:webHidden/>
              </w:rPr>
            </w:r>
            <w:r w:rsidR="00B438DD">
              <w:rPr>
                <w:noProof/>
                <w:webHidden/>
              </w:rPr>
              <w:fldChar w:fldCharType="separate"/>
            </w:r>
            <w:r w:rsidR="00B438DD">
              <w:rPr>
                <w:noProof/>
                <w:webHidden/>
              </w:rPr>
              <w:t>20</w:t>
            </w:r>
            <w:r w:rsidR="00B438DD">
              <w:rPr>
                <w:noProof/>
                <w:webHidden/>
              </w:rPr>
              <w:fldChar w:fldCharType="end"/>
            </w:r>
          </w:hyperlink>
        </w:p>
        <w:p w14:paraId="2225302D" w14:textId="1CDF417D" w:rsidR="00B438DD" w:rsidRDefault="0008033F">
          <w:pPr>
            <w:pStyle w:val="TOC2"/>
            <w:tabs>
              <w:tab w:val="right" w:leader="dot" w:pos="9010"/>
            </w:tabs>
            <w:rPr>
              <w:rFonts w:eastAsiaTheme="minorEastAsia" w:cstheme="minorBidi"/>
              <w:b w:val="0"/>
              <w:bCs w:val="0"/>
              <w:smallCaps w:val="0"/>
              <w:noProof/>
              <w:sz w:val="24"/>
              <w:szCs w:val="24"/>
            </w:rPr>
          </w:pPr>
          <w:hyperlink w:anchor="_Toc79626020" w:history="1">
            <w:r w:rsidR="00B438DD" w:rsidRPr="008A2FBA">
              <w:rPr>
                <w:rStyle w:val="Hyperlink"/>
                <w:noProof/>
              </w:rPr>
              <w:t>Rights and Obligations of Volunteers</w:t>
            </w:r>
            <w:r w:rsidR="00B438DD">
              <w:rPr>
                <w:noProof/>
                <w:webHidden/>
              </w:rPr>
              <w:tab/>
            </w:r>
            <w:r w:rsidR="00B438DD">
              <w:rPr>
                <w:noProof/>
                <w:webHidden/>
              </w:rPr>
              <w:fldChar w:fldCharType="begin"/>
            </w:r>
            <w:r w:rsidR="00B438DD">
              <w:rPr>
                <w:noProof/>
                <w:webHidden/>
              </w:rPr>
              <w:instrText xml:space="preserve"> PAGEREF _Toc79626020 \h </w:instrText>
            </w:r>
            <w:r w:rsidR="00B438DD">
              <w:rPr>
                <w:noProof/>
                <w:webHidden/>
              </w:rPr>
            </w:r>
            <w:r w:rsidR="00B438DD">
              <w:rPr>
                <w:noProof/>
                <w:webHidden/>
              </w:rPr>
              <w:fldChar w:fldCharType="separate"/>
            </w:r>
            <w:r w:rsidR="00B438DD">
              <w:rPr>
                <w:noProof/>
                <w:webHidden/>
              </w:rPr>
              <w:t>23</w:t>
            </w:r>
            <w:r w:rsidR="00B438DD">
              <w:rPr>
                <w:noProof/>
                <w:webHidden/>
              </w:rPr>
              <w:fldChar w:fldCharType="end"/>
            </w:r>
          </w:hyperlink>
        </w:p>
        <w:p w14:paraId="07B5E400" w14:textId="5D57236C" w:rsidR="00B438DD" w:rsidRDefault="0008033F">
          <w:pPr>
            <w:pStyle w:val="TOC2"/>
            <w:tabs>
              <w:tab w:val="right" w:leader="dot" w:pos="9010"/>
            </w:tabs>
            <w:rPr>
              <w:rFonts w:eastAsiaTheme="minorEastAsia" w:cstheme="minorBidi"/>
              <w:b w:val="0"/>
              <w:bCs w:val="0"/>
              <w:smallCaps w:val="0"/>
              <w:noProof/>
              <w:sz w:val="24"/>
              <w:szCs w:val="24"/>
            </w:rPr>
          </w:pPr>
          <w:hyperlink w:anchor="_Toc79626021" w:history="1">
            <w:r w:rsidR="00B438DD" w:rsidRPr="008A2FBA">
              <w:rPr>
                <w:rStyle w:val="Hyperlink"/>
                <w:noProof/>
              </w:rPr>
              <w:t>Volunteerism during Employment</w:t>
            </w:r>
            <w:r w:rsidR="00B438DD">
              <w:rPr>
                <w:noProof/>
                <w:webHidden/>
              </w:rPr>
              <w:tab/>
            </w:r>
            <w:r w:rsidR="00B438DD">
              <w:rPr>
                <w:noProof/>
                <w:webHidden/>
              </w:rPr>
              <w:fldChar w:fldCharType="begin"/>
            </w:r>
            <w:r w:rsidR="00B438DD">
              <w:rPr>
                <w:noProof/>
                <w:webHidden/>
              </w:rPr>
              <w:instrText xml:space="preserve"> PAGEREF _Toc79626021 \h </w:instrText>
            </w:r>
            <w:r w:rsidR="00B438DD">
              <w:rPr>
                <w:noProof/>
                <w:webHidden/>
              </w:rPr>
            </w:r>
            <w:r w:rsidR="00B438DD">
              <w:rPr>
                <w:noProof/>
                <w:webHidden/>
              </w:rPr>
              <w:fldChar w:fldCharType="separate"/>
            </w:r>
            <w:r w:rsidR="00B438DD">
              <w:rPr>
                <w:noProof/>
                <w:webHidden/>
              </w:rPr>
              <w:t>31</w:t>
            </w:r>
            <w:r w:rsidR="00B438DD">
              <w:rPr>
                <w:noProof/>
                <w:webHidden/>
              </w:rPr>
              <w:fldChar w:fldCharType="end"/>
            </w:r>
          </w:hyperlink>
        </w:p>
        <w:p w14:paraId="67F88992" w14:textId="77A6BEFB" w:rsidR="00B438DD" w:rsidRDefault="0008033F">
          <w:pPr>
            <w:pStyle w:val="TOC2"/>
            <w:tabs>
              <w:tab w:val="right" w:leader="dot" w:pos="9010"/>
            </w:tabs>
            <w:rPr>
              <w:rFonts w:eastAsiaTheme="minorEastAsia" w:cstheme="minorBidi"/>
              <w:b w:val="0"/>
              <w:bCs w:val="0"/>
              <w:smallCaps w:val="0"/>
              <w:noProof/>
              <w:sz w:val="24"/>
              <w:szCs w:val="24"/>
            </w:rPr>
          </w:pPr>
          <w:hyperlink w:anchor="_Toc79626022" w:history="1">
            <w:r w:rsidR="00B438DD" w:rsidRPr="008A2FBA">
              <w:rPr>
                <w:rStyle w:val="Hyperlink"/>
                <w:noProof/>
              </w:rPr>
              <w:t>Volunteers in Government</w:t>
            </w:r>
            <w:r w:rsidR="00B438DD">
              <w:rPr>
                <w:noProof/>
                <w:webHidden/>
              </w:rPr>
              <w:tab/>
            </w:r>
            <w:r w:rsidR="00B438DD">
              <w:rPr>
                <w:noProof/>
                <w:webHidden/>
              </w:rPr>
              <w:fldChar w:fldCharType="begin"/>
            </w:r>
            <w:r w:rsidR="00B438DD">
              <w:rPr>
                <w:noProof/>
                <w:webHidden/>
              </w:rPr>
              <w:instrText xml:space="preserve"> PAGEREF _Toc79626022 \h </w:instrText>
            </w:r>
            <w:r w:rsidR="00B438DD">
              <w:rPr>
                <w:noProof/>
                <w:webHidden/>
              </w:rPr>
            </w:r>
            <w:r w:rsidR="00B438DD">
              <w:rPr>
                <w:noProof/>
                <w:webHidden/>
              </w:rPr>
              <w:fldChar w:fldCharType="separate"/>
            </w:r>
            <w:r w:rsidR="00B438DD">
              <w:rPr>
                <w:noProof/>
                <w:webHidden/>
              </w:rPr>
              <w:t>31</w:t>
            </w:r>
            <w:r w:rsidR="00B438DD">
              <w:rPr>
                <w:noProof/>
                <w:webHidden/>
              </w:rPr>
              <w:fldChar w:fldCharType="end"/>
            </w:r>
          </w:hyperlink>
        </w:p>
        <w:p w14:paraId="44C2A15F" w14:textId="5E7E81BB" w:rsidR="00B438DD" w:rsidRDefault="0008033F">
          <w:pPr>
            <w:pStyle w:val="TOC2"/>
            <w:tabs>
              <w:tab w:val="right" w:leader="dot" w:pos="9010"/>
            </w:tabs>
            <w:rPr>
              <w:rFonts w:eastAsiaTheme="minorEastAsia" w:cstheme="minorBidi"/>
              <w:b w:val="0"/>
              <w:bCs w:val="0"/>
              <w:smallCaps w:val="0"/>
              <w:noProof/>
              <w:sz w:val="24"/>
              <w:szCs w:val="24"/>
            </w:rPr>
          </w:pPr>
          <w:hyperlink w:anchor="_Toc79626023" w:history="1">
            <w:r w:rsidR="00B438DD" w:rsidRPr="008A2FBA">
              <w:rPr>
                <w:rStyle w:val="Hyperlink"/>
                <w:noProof/>
              </w:rPr>
              <w:t>Volunteering Legislation in Disaster and Emergency Situations</w:t>
            </w:r>
            <w:r w:rsidR="00B438DD">
              <w:rPr>
                <w:noProof/>
                <w:webHidden/>
              </w:rPr>
              <w:tab/>
            </w:r>
            <w:r w:rsidR="00B438DD">
              <w:rPr>
                <w:noProof/>
                <w:webHidden/>
              </w:rPr>
              <w:fldChar w:fldCharType="begin"/>
            </w:r>
            <w:r w:rsidR="00B438DD">
              <w:rPr>
                <w:noProof/>
                <w:webHidden/>
              </w:rPr>
              <w:instrText xml:space="preserve"> PAGEREF _Toc79626023 \h </w:instrText>
            </w:r>
            <w:r w:rsidR="00B438DD">
              <w:rPr>
                <w:noProof/>
                <w:webHidden/>
              </w:rPr>
            </w:r>
            <w:r w:rsidR="00B438DD">
              <w:rPr>
                <w:noProof/>
                <w:webHidden/>
              </w:rPr>
              <w:fldChar w:fldCharType="separate"/>
            </w:r>
            <w:r w:rsidR="00B438DD">
              <w:rPr>
                <w:noProof/>
                <w:webHidden/>
              </w:rPr>
              <w:t>31</w:t>
            </w:r>
            <w:r w:rsidR="00B438DD">
              <w:rPr>
                <w:noProof/>
                <w:webHidden/>
              </w:rPr>
              <w:fldChar w:fldCharType="end"/>
            </w:r>
          </w:hyperlink>
        </w:p>
        <w:p w14:paraId="79B59299" w14:textId="15A599F3" w:rsidR="00B438DD" w:rsidRDefault="0008033F">
          <w:pPr>
            <w:pStyle w:val="TOC2"/>
            <w:tabs>
              <w:tab w:val="right" w:leader="dot" w:pos="9010"/>
            </w:tabs>
            <w:rPr>
              <w:rFonts w:eastAsiaTheme="minorEastAsia" w:cstheme="minorBidi"/>
              <w:b w:val="0"/>
              <w:bCs w:val="0"/>
              <w:smallCaps w:val="0"/>
              <w:noProof/>
              <w:sz w:val="24"/>
              <w:szCs w:val="24"/>
            </w:rPr>
          </w:pPr>
          <w:hyperlink w:anchor="_Toc79626024" w:history="1">
            <w:r w:rsidR="00B438DD" w:rsidRPr="008A2FBA">
              <w:rPr>
                <w:rStyle w:val="Hyperlink"/>
                <w:noProof/>
              </w:rPr>
              <w:t>Legislative Provisions for the Future Development of Volunteerism</w:t>
            </w:r>
            <w:r w:rsidR="00B438DD">
              <w:rPr>
                <w:noProof/>
                <w:webHidden/>
              </w:rPr>
              <w:tab/>
            </w:r>
            <w:r w:rsidR="00B438DD">
              <w:rPr>
                <w:noProof/>
                <w:webHidden/>
              </w:rPr>
              <w:fldChar w:fldCharType="begin"/>
            </w:r>
            <w:r w:rsidR="00B438DD">
              <w:rPr>
                <w:noProof/>
                <w:webHidden/>
              </w:rPr>
              <w:instrText xml:space="preserve"> PAGEREF _Toc79626024 \h </w:instrText>
            </w:r>
            <w:r w:rsidR="00B438DD">
              <w:rPr>
                <w:noProof/>
                <w:webHidden/>
              </w:rPr>
            </w:r>
            <w:r w:rsidR="00B438DD">
              <w:rPr>
                <w:noProof/>
                <w:webHidden/>
              </w:rPr>
              <w:fldChar w:fldCharType="separate"/>
            </w:r>
            <w:r w:rsidR="00B438DD">
              <w:rPr>
                <w:noProof/>
                <w:webHidden/>
              </w:rPr>
              <w:t>33</w:t>
            </w:r>
            <w:r w:rsidR="00B438DD">
              <w:rPr>
                <w:noProof/>
                <w:webHidden/>
              </w:rPr>
              <w:fldChar w:fldCharType="end"/>
            </w:r>
          </w:hyperlink>
        </w:p>
        <w:p w14:paraId="45C5F6A9" w14:textId="33B88F85" w:rsidR="00B438DD" w:rsidRDefault="0008033F">
          <w:pPr>
            <w:pStyle w:val="TOC1"/>
            <w:tabs>
              <w:tab w:val="right" w:leader="dot" w:pos="9010"/>
            </w:tabs>
            <w:rPr>
              <w:rFonts w:eastAsiaTheme="minorEastAsia" w:cstheme="minorBidi"/>
              <w:b w:val="0"/>
              <w:bCs w:val="0"/>
              <w:caps w:val="0"/>
              <w:noProof/>
              <w:sz w:val="24"/>
              <w:szCs w:val="24"/>
              <w:u w:val="none"/>
            </w:rPr>
          </w:pPr>
          <w:hyperlink w:anchor="_Toc79626025" w:history="1">
            <w:r w:rsidR="00B438DD" w:rsidRPr="008A2FBA">
              <w:rPr>
                <w:rStyle w:val="Hyperlink"/>
                <w:noProof/>
              </w:rPr>
              <w:t>Implementing Legislation and Regulation</w:t>
            </w:r>
            <w:r w:rsidR="00B438DD">
              <w:rPr>
                <w:noProof/>
                <w:webHidden/>
              </w:rPr>
              <w:tab/>
            </w:r>
            <w:r w:rsidR="00B438DD">
              <w:rPr>
                <w:noProof/>
                <w:webHidden/>
              </w:rPr>
              <w:fldChar w:fldCharType="begin"/>
            </w:r>
            <w:r w:rsidR="00B438DD">
              <w:rPr>
                <w:noProof/>
                <w:webHidden/>
              </w:rPr>
              <w:instrText xml:space="preserve"> PAGEREF _Toc79626025 \h </w:instrText>
            </w:r>
            <w:r w:rsidR="00B438DD">
              <w:rPr>
                <w:noProof/>
                <w:webHidden/>
              </w:rPr>
            </w:r>
            <w:r w:rsidR="00B438DD">
              <w:rPr>
                <w:noProof/>
                <w:webHidden/>
              </w:rPr>
              <w:fldChar w:fldCharType="separate"/>
            </w:r>
            <w:r w:rsidR="00B438DD">
              <w:rPr>
                <w:noProof/>
                <w:webHidden/>
              </w:rPr>
              <w:t>34</w:t>
            </w:r>
            <w:r w:rsidR="00B438DD">
              <w:rPr>
                <w:noProof/>
                <w:webHidden/>
              </w:rPr>
              <w:fldChar w:fldCharType="end"/>
            </w:r>
          </w:hyperlink>
        </w:p>
        <w:p w14:paraId="56948DA1" w14:textId="63CF56FE" w:rsidR="00B438DD" w:rsidRDefault="0008033F">
          <w:pPr>
            <w:pStyle w:val="TOC2"/>
            <w:tabs>
              <w:tab w:val="right" w:leader="dot" w:pos="9010"/>
            </w:tabs>
            <w:rPr>
              <w:rFonts w:eastAsiaTheme="minorEastAsia" w:cstheme="minorBidi"/>
              <w:b w:val="0"/>
              <w:bCs w:val="0"/>
              <w:smallCaps w:val="0"/>
              <w:noProof/>
              <w:sz w:val="24"/>
              <w:szCs w:val="24"/>
            </w:rPr>
          </w:pPr>
          <w:hyperlink w:anchor="_Toc79626026" w:history="1">
            <w:r w:rsidR="00B438DD" w:rsidRPr="008A2FBA">
              <w:rPr>
                <w:rStyle w:val="Hyperlink"/>
                <w:noProof/>
              </w:rPr>
              <w:t>Key Considerations Associated with Regulating Volunteerism</w:t>
            </w:r>
            <w:r w:rsidR="00B438DD">
              <w:rPr>
                <w:noProof/>
                <w:webHidden/>
              </w:rPr>
              <w:tab/>
            </w:r>
            <w:r w:rsidR="00B438DD">
              <w:rPr>
                <w:noProof/>
                <w:webHidden/>
              </w:rPr>
              <w:fldChar w:fldCharType="begin"/>
            </w:r>
            <w:r w:rsidR="00B438DD">
              <w:rPr>
                <w:noProof/>
                <w:webHidden/>
              </w:rPr>
              <w:instrText xml:space="preserve"> PAGEREF _Toc79626026 \h </w:instrText>
            </w:r>
            <w:r w:rsidR="00B438DD">
              <w:rPr>
                <w:noProof/>
                <w:webHidden/>
              </w:rPr>
            </w:r>
            <w:r w:rsidR="00B438DD">
              <w:rPr>
                <w:noProof/>
                <w:webHidden/>
              </w:rPr>
              <w:fldChar w:fldCharType="separate"/>
            </w:r>
            <w:r w:rsidR="00B438DD">
              <w:rPr>
                <w:noProof/>
                <w:webHidden/>
              </w:rPr>
              <w:t>34</w:t>
            </w:r>
            <w:r w:rsidR="00B438DD">
              <w:rPr>
                <w:noProof/>
                <w:webHidden/>
              </w:rPr>
              <w:fldChar w:fldCharType="end"/>
            </w:r>
          </w:hyperlink>
        </w:p>
        <w:p w14:paraId="1C0A4A55" w14:textId="5793D7D7" w:rsidR="00B438DD" w:rsidRDefault="0008033F">
          <w:pPr>
            <w:pStyle w:val="TOC2"/>
            <w:tabs>
              <w:tab w:val="right" w:leader="dot" w:pos="9010"/>
            </w:tabs>
            <w:rPr>
              <w:rFonts w:eastAsiaTheme="minorEastAsia" w:cstheme="minorBidi"/>
              <w:b w:val="0"/>
              <w:bCs w:val="0"/>
              <w:smallCaps w:val="0"/>
              <w:noProof/>
              <w:sz w:val="24"/>
              <w:szCs w:val="24"/>
            </w:rPr>
          </w:pPr>
          <w:hyperlink w:anchor="_Toc79626027" w:history="1">
            <w:r w:rsidR="00B438DD" w:rsidRPr="008A2FBA">
              <w:rPr>
                <w:rStyle w:val="Hyperlink"/>
                <w:noProof/>
              </w:rPr>
              <w:t>The Role of Parliament and Government</w:t>
            </w:r>
            <w:r w:rsidR="00B438DD">
              <w:rPr>
                <w:noProof/>
                <w:webHidden/>
              </w:rPr>
              <w:tab/>
            </w:r>
            <w:r w:rsidR="00B438DD">
              <w:rPr>
                <w:noProof/>
                <w:webHidden/>
              </w:rPr>
              <w:fldChar w:fldCharType="begin"/>
            </w:r>
            <w:r w:rsidR="00B438DD">
              <w:rPr>
                <w:noProof/>
                <w:webHidden/>
              </w:rPr>
              <w:instrText xml:space="preserve"> PAGEREF _Toc79626027 \h </w:instrText>
            </w:r>
            <w:r w:rsidR="00B438DD">
              <w:rPr>
                <w:noProof/>
                <w:webHidden/>
              </w:rPr>
            </w:r>
            <w:r w:rsidR="00B438DD">
              <w:rPr>
                <w:noProof/>
                <w:webHidden/>
              </w:rPr>
              <w:fldChar w:fldCharType="separate"/>
            </w:r>
            <w:r w:rsidR="00B438DD">
              <w:rPr>
                <w:noProof/>
                <w:webHidden/>
              </w:rPr>
              <w:t>35</w:t>
            </w:r>
            <w:r w:rsidR="00B438DD">
              <w:rPr>
                <w:noProof/>
                <w:webHidden/>
              </w:rPr>
              <w:fldChar w:fldCharType="end"/>
            </w:r>
          </w:hyperlink>
        </w:p>
        <w:p w14:paraId="51D2677C" w14:textId="7FCB1DC2" w:rsidR="00B438DD" w:rsidRDefault="0008033F">
          <w:pPr>
            <w:pStyle w:val="TOC2"/>
            <w:tabs>
              <w:tab w:val="right" w:leader="dot" w:pos="9010"/>
            </w:tabs>
            <w:rPr>
              <w:rFonts w:eastAsiaTheme="minorEastAsia" w:cstheme="minorBidi"/>
              <w:b w:val="0"/>
              <w:bCs w:val="0"/>
              <w:smallCaps w:val="0"/>
              <w:noProof/>
              <w:sz w:val="24"/>
              <w:szCs w:val="24"/>
            </w:rPr>
          </w:pPr>
          <w:hyperlink w:anchor="_Toc79626028" w:history="1">
            <w:r w:rsidR="00B438DD" w:rsidRPr="008A2FBA">
              <w:rPr>
                <w:rStyle w:val="Hyperlink"/>
                <w:noProof/>
              </w:rPr>
              <w:t>Forms of Legislation and Reform Initiatives</w:t>
            </w:r>
            <w:r w:rsidR="00B438DD">
              <w:rPr>
                <w:noProof/>
                <w:webHidden/>
              </w:rPr>
              <w:tab/>
            </w:r>
            <w:r w:rsidR="00B438DD">
              <w:rPr>
                <w:noProof/>
                <w:webHidden/>
              </w:rPr>
              <w:fldChar w:fldCharType="begin"/>
            </w:r>
            <w:r w:rsidR="00B438DD">
              <w:rPr>
                <w:noProof/>
                <w:webHidden/>
              </w:rPr>
              <w:instrText xml:space="preserve"> PAGEREF _Toc79626028 \h </w:instrText>
            </w:r>
            <w:r w:rsidR="00B438DD">
              <w:rPr>
                <w:noProof/>
                <w:webHidden/>
              </w:rPr>
            </w:r>
            <w:r w:rsidR="00B438DD">
              <w:rPr>
                <w:noProof/>
                <w:webHidden/>
              </w:rPr>
              <w:fldChar w:fldCharType="separate"/>
            </w:r>
            <w:r w:rsidR="00B438DD">
              <w:rPr>
                <w:noProof/>
                <w:webHidden/>
              </w:rPr>
              <w:t>36</w:t>
            </w:r>
            <w:r w:rsidR="00B438DD">
              <w:rPr>
                <w:noProof/>
                <w:webHidden/>
              </w:rPr>
              <w:fldChar w:fldCharType="end"/>
            </w:r>
          </w:hyperlink>
        </w:p>
        <w:p w14:paraId="10583809" w14:textId="77777777" w:rsidR="00285749" w:rsidRDefault="00B438DD">
          <w:pPr>
            <w:pStyle w:val="TOC1"/>
            <w:tabs>
              <w:tab w:val="right" w:leader="dot" w:pos="9010"/>
            </w:tabs>
            <w:rPr>
              <w:rFonts w:eastAsiaTheme="minorEastAsia" w:cstheme="minorBidi"/>
              <w:b w:val="0"/>
              <w:bCs w:val="0"/>
              <w:caps w:val="0"/>
              <w:noProof/>
              <w:sz w:val="24"/>
              <w:szCs w:val="24"/>
              <w:u w:val="none"/>
            </w:rPr>
          </w:pPr>
          <w:r w:rsidRPr="00285749">
            <w:rPr>
              <w:noProof/>
            </w:rPr>
            <w:t>Conclusions</w:t>
          </w:r>
          <w:r>
            <w:rPr>
              <w:noProof/>
              <w:webHidden/>
            </w:rPr>
            <w:tab/>
          </w:r>
          <w:r w:rsidR="00285749">
            <w:rPr>
              <w:noProof/>
            </w:rPr>
            <w:t>40</w:t>
          </w:r>
        </w:p>
        <w:p w14:paraId="0D3A0A7E" w14:textId="236A62A6" w:rsidR="00B438DD" w:rsidRDefault="00B438DD">
          <w:pPr>
            <w:pStyle w:val="TOC1"/>
            <w:tabs>
              <w:tab w:val="right" w:leader="dot" w:pos="9010"/>
            </w:tabs>
            <w:rPr>
              <w:rFonts w:eastAsiaTheme="minorEastAsia" w:cstheme="minorBidi"/>
              <w:b w:val="0"/>
              <w:bCs w:val="0"/>
              <w:caps w:val="0"/>
              <w:noProof/>
              <w:sz w:val="24"/>
              <w:szCs w:val="24"/>
              <w:u w:val="none"/>
            </w:rPr>
          </w:pPr>
          <w:r w:rsidRPr="00285749">
            <w:rPr>
              <w:noProof/>
            </w:rPr>
            <w:t>Sources</w:t>
          </w:r>
          <w:r>
            <w:rPr>
              <w:noProof/>
              <w:webHidden/>
            </w:rPr>
            <w:tab/>
          </w:r>
          <w:r w:rsidR="00285749">
            <w:rPr>
              <w:noProof/>
            </w:rPr>
            <w:t>46</w:t>
          </w:r>
        </w:p>
        <w:p w14:paraId="5D799B2B" w14:textId="2A67A65D" w:rsidR="00B438DD" w:rsidRDefault="008B1C95" w:rsidP="00B438DD">
          <w:pPr>
            <w:jc w:val="both"/>
            <w:rPr>
              <w:noProof/>
            </w:rPr>
          </w:pPr>
          <w:r>
            <w:rPr>
              <w:b/>
              <w:bCs/>
              <w:noProof/>
            </w:rPr>
            <w:fldChar w:fldCharType="end"/>
          </w:r>
        </w:p>
      </w:sdtContent>
    </w:sdt>
    <w:p w14:paraId="45672963" w14:textId="334E49FF" w:rsidR="003C5109" w:rsidRPr="00B438DD" w:rsidRDefault="003C5109" w:rsidP="00B438DD">
      <w:pPr>
        <w:jc w:val="both"/>
      </w:pPr>
      <w:r>
        <w:br w:type="page"/>
      </w:r>
    </w:p>
    <w:p w14:paraId="2CDE7B45" w14:textId="268131FB" w:rsidR="008B1C95" w:rsidRDefault="008B1C95" w:rsidP="003C5109">
      <w:pPr>
        <w:pStyle w:val="Heading1"/>
      </w:pPr>
      <w:bookmarkStart w:id="0" w:name="_Toc79626007"/>
      <w:r>
        <w:lastRenderedPageBreak/>
        <w:t>Mandate</w:t>
      </w:r>
      <w:bookmarkEnd w:id="0"/>
    </w:p>
    <w:p w14:paraId="2228B0C0" w14:textId="4521936A" w:rsidR="008B1C95" w:rsidRDefault="008B1C95" w:rsidP="008B1C95">
      <w:pPr>
        <w:jc w:val="both"/>
      </w:pPr>
    </w:p>
    <w:p w14:paraId="6AD742C7" w14:textId="1CA5080B" w:rsidR="00501855" w:rsidRDefault="0080181C" w:rsidP="008B1C95">
      <w:pPr>
        <w:jc w:val="both"/>
      </w:pPr>
      <w:r>
        <w:t xml:space="preserve">The purpose of this White Paper is to propose the legislative and policy changes needed to underpin and encourage the culture of volunteering by young people in Iraq. It is proposed for consideration in </w:t>
      </w:r>
      <w:r w:rsidR="00501855" w:rsidRPr="00501855">
        <w:t>accordance with the Action Plan for the Implementation of the National Youth Volunteering Strategy</w:t>
      </w:r>
      <w:r w:rsidR="00501855">
        <w:t>. The purpose of this paper (referred to as Agreed Action 1 in the Action Plan</w:t>
      </w:r>
      <w:r>
        <w:t xml:space="preserve"> and in furtherance of other agreed actions as outlined below</w:t>
      </w:r>
      <w:r w:rsidR="00501855">
        <w:t>) is to support the following Outcomes, Outputs and Strategic Goals identified in the National Youth Volunteering Strategy of the Ministry of Youth and Sports:</w:t>
      </w:r>
    </w:p>
    <w:p w14:paraId="5F29AEAC" w14:textId="2CE54338" w:rsidR="00501855" w:rsidRDefault="00501855" w:rsidP="008B1C95">
      <w:pPr>
        <w:jc w:val="both"/>
      </w:pPr>
    </w:p>
    <w:p w14:paraId="72508B37" w14:textId="4141BE89" w:rsidR="007D2C67" w:rsidRDefault="007D2C67" w:rsidP="008B1C95">
      <w:pPr>
        <w:jc w:val="both"/>
        <w:rPr>
          <w:u w:val="single"/>
        </w:rPr>
      </w:pPr>
      <w:r>
        <w:rPr>
          <w:u w:val="single"/>
        </w:rPr>
        <w:t xml:space="preserve">The First Strategic Goal </w:t>
      </w:r>
    </w:p>
    <w:p w14:paraId="12376AFC" w14:textId="77777777" w:rsidR="007D2C67" w:rsidRPr="007D2C67" w:rsidRDefault="007D2C67" w:rsidP="008B1C95">
      <w:pPr>
        <w:jc w:val="both"/>
        <w:rPr>
          <w:u w:val="single"/>
        </w:rPr>
      </w:pPr>
    </w:p>
    <w:p w14:paraId="175F2CC5" w14:textId="7E412C00" w:rsidR="0043421C" w:rsidRPr="009C37BB" w:rsidRDefault="00501855" w:rsidP="00E762B6">
      <w:pPr>
        <w:pStyle w:val="ListParagraph"/>
        <w:numPr>
          <w:ilvl w:val="0"/>
          <w:numId w:val="1"/>
        </w:numPr>
        <w:jc w:val="both"/>
      </w:pPr>
      <w:r w:rsidRPr="008808BA">
        <w:rPr>
          <w:b/>
          <w:bCs/>
        </w:rPr>
        <w:t xml:space="preserve">Output: </w:t>
      </w:r>
      <w:r w:rsidRPr="009C37BB">
        <w:t>Laws and procedures that allow the reception of young volunteers on a regular basis in municipalities, provincial councils, and ministries.</w:t>
      </w:r>
    </w:p>
    <w:p w14:paraId="2FCB9043" w14:textId="2541F443" w:rsidR="0043421C" w:rsidRPr="00051735" w:rsidRDefault="00501855" w:rsidP="00E762B6">
      <w:pPr>
        <w:pStyle w:val="ListParagraph"/>
        <w:numPr>
          <w:ilvl w:val="0"/>
          <w:numId w:val="1"/>
        </w:numPr>
        <w:jc w:val="both"/>
      </w:pPr>
      <w:r w:rsidRPr="008808BA">
        <w:rPr>
          <w:b/>
          <w:bCs/>
        </w:rPr>
        <w:t xml:space="preserve">Outcome: </w:t>
      </w:r>
      <w:r w:rsidRPr="00051735">
        <w:t>Local and national official institutions open the fields of voluntary work to youth and contribute to enhancing and expanding the voluntary opportunities for them</w:t>
      </w:r>
      <w:r>
        <w:t>.</w:t>
      </w:r>
    </w:p>
    <w:p w14:paraId="0F58D6BA" w14:textId="6E447658" w:rsidR="00501855" w:rsidRPr="008808BA" w:rsidRDefault="00501855" w:rsidP="00E762B6">
      <w:pPr>
        <w:pStyle w:val="ListParagraph"/>
        <w:numPr>
          <w:ilvl w:val="0"/>
          <w:numId w:val="1"/>
        </w:numPr>
        <w:jc w:val="both"/>
      </w:pPr>
      <w:r w:rsidRPr="008808BA">
        <w:rPr>
          <w:b/>
          <w:bCs/>
        </w:rPr>
        <w:t xml:space="preserve">The First Strategic Goal: </w:t>
      </w:r>
      <w:r w:rsidRPr="00F43C92">
        <w:t>Improving and increasing volunteering opportunities in both quantity and quality to contribute to the personal and social development of youth and increase the effectiveness of their participation in society.</w:t>
      </w:r>
    </w:p>
    <w:p w14:paraId="186939FF" w14:textId="730FF785" w:rsidR="0043421C" w:rsidRDefault="0043421C" w:rsidP="008B1C95">
      <w:pPr>
        <w:jc w:val="both"/>
        <w:rPr>
          <w:u w:val="single"/>
        </w:rPr>
      </w:pPr>
    </w:p>
    <w:p w14:paraId="4697AF70" w14:textId="7D0751E9" w:rsidR="007D2C67" w:rsidRPr="007D2C67" w:rsidRDefault="007D2C67" w:rsidP="008B1C95">
      <w:pPr>
        <w:jc w:val="both"/>
        <w:rPr>
          <w:u w:val="single"/>
        </w:rPr>
      </w:pPr>
      <w:r w:rsidRPr="007D2C67">
        <w:rPr>
          <w:u w:val="single"/>
        </w:rPr>
        <w:t>The Second Strategic Goal</w:t>
      </w:r>
    </w:p>
    <w:p w14:paraId="1CDE5560" w14:textId="77777777" w:rsidR="007D2C67" w:rsidRPr="007D2C67" w:rsidRDefault="007D2C67" w:rsidP="008B1C95">
      <w:pPr>
        <w:jc w:val="both"/>
      </w:pPr>
    </w:p>
    <w:p w14:paraId="6FD3211B" w14:textId="537CFD29" w:rsidR="0043421C" w:rsidRPr="008808BA" w:rsidRDefault="00501855" w:rsidP="00E762B6">
      <w:pPr>
        <w:pStyle w:val="ListParagraph"/>
        <w:numPr>
          <w:ilvl w:val="0"/>
          <w:numId w:val="1"/>
        </w:numPr>
        <w:jc w:val="both"/>
      </w:pPr>
      <w:r w:rsidRPr="008808BA">
        <w:rPr>
          <w:b/>
          <w:bCs/>
        </w:rPr>
        <w:t xml:space="preserve">Output: </w:t>
      </w:r>
      <w:r w:rsidRPr="00C73DD4">
        <w:t>Laws and procedures organize voluntary work that have been approved.</w:t>
      </w:r>
    </w:p>
    <w:p w14:paraId="6189B727" w14:textId="7D08FD03" w:rsidR="0043421C" w:rsidRPr="008808BA" w:rsidRDefault="00501855" w:rsidP="00E762B6">
      <w:pPr>
        <w:pStyle w:val="ListParagraph"/>
        <w:numPr>
          <w:ilvl w:val="0"/>
          <w:numId w:val="1"/>
        </w:numPr>
        <w:jc w:val="both"/>
        <w:rPr>
          <w:b/>
          <w:bCs/>
          <w:u w:val="single"/>
        </w:rPr>
      </w:pPr>
      <w:r w:rsidRPr="008808BA">
        <w:rPr>
          <w:b/>
          <w:bCs/>
        </w:rPr>
        <w:t xml:space="preserve">Outcome: </w:t>
      </w:r>
      <w:r w:rsidRPr="00C73DD4">
        <w:t>The voluntary work of Youth is regulated by laws that determine the rights and duties to all parties. Outcome 4: The voluntary work of Youth is regulated by laws that determine the rights and duties to all parties.</w:t>
      </w:r>
    </w:p>
    <w:p w14:paraId="6DAF0D95" w14:textId="367C81BB" w:rsidR="00501855" w:rsidRPr="008808BA" w:rsidRDefault="00501855" w:rsidP="00E762B6">
      <w:pPr>
        <w:pStyle w:val="ListParagraph"/>
        <w:numPr>
          <w:ilvl w:val="0"/>
          <w:numId w:val="1"/>
        </w:numPr>
        <w:jc w:val="both"/>
        <w:rPr>
          <w:b/>
          <w:bCs/>
        </w:rPr>
      </w:pPr>
      <w:r w:rsidRPr="008808BA">
        <w:rPr>
          <w:b/>
          <w:bCs/>
        </w:rPr>
        <w:t xml:space="preserve">The Second Strategic Goal: </w:t>
      </w:r>
      <w:r w:rsidRPr="00C73DD4">
        <w:t>Increasing the participation of Iraqi Female and Male youths in voluntary work.</w:t>
      </w:r>
    </w:p>
    <w:p w14:paraId="1108D641" w14:textId="7B44334C" w:rsidR="006C2B89" w:rsidRDefault="006C2B89" w:rsidP="008B1C95">
      <w:pPr>
        <w:jc w:val="both"/>
      </w:pPr>
    </w:p>
    <w:p w14:paraId="61D4D947" w14:textId="076FC1DB" w:rsidR="0080181C" w:rsidRDefault="0080181C" w:rsidP="002E649A">
      <w:pPr>
        <w:jc w:val="both"/>
      </w:pPr>
      <w:r>
        <w:t>In support of these goals</w:t>
      </w:r>
      <w:r w:rsidR="00DA44C3">
        <w:t>,</w:t>
      </w:r>
      <w:r>
        <w:t xml:space="preserve"> it proposes ways in which the following Agreed Actions and proposed Further Actions contained in the Action Plan:</w:t>
      </w:r>
    </w:p>
    <w:p w14:paraId="5068C5E2" w14:textId="77777777" w:rsidR="0080181C" w:rsidRDefault="0080181C" w:rsidP="0080181C">
      <w:pPr>
        <w:pStyle w:val="NoSpacing"/>
        <w:spacing w:line="360" w:lineRule="auto"/>
        <w:ind w:left="-357"/>
        <w:jc w:val="both"/>
        <w:rPr>
          <w:b/>
          <w:bCs/>
          <w:u w:val="single"/>
        </w:rPr>
      </w:pPr>
    </w:p>
    <w:p w14:paraId="0552D351" w14:textId="45079EED" w:rsidR="0080181C" w:rsidRPr="00E51624" w:rsidRDefault="0080181C" w:rsidP="0080181C">
      <w:pPr>
        <w:pStyle w:val="NoSpacing"/>
        <w:spacing w:line="360" w:lineRule="auto"/>
        <w:ind w:left="-357"/>
        <w:jc w:val="both"/>
        <w:rPr>
          <w:b/>
          <w:bCs/>
          <w:u w:val="single"/>
        </w:rPr>
      </w:pPr>
      <w:r w:rsidRPr="00E51624">
        <w:rPr>
          <w:b/>
          <w:bCs/>
          <w:u w:val="single"/>
        </w:rPr>
        <w:t>Actions</w:t>
      </w:r>
    </w:p>
    <w:p w14:paraId="4576291D" w14:textId="77777777" w:rsidR="0080181C" w:rsidRPr="00AC3F03" w:rsidRDefault="0080181C" w:rsidP="0080181C">
      <w:pPr>
        <w:pStyle w:val="NoSpacing"/>
        <w:ind w:left="720" w:hanging="720"/>
        <w:jc w:val="both"/>
      </w:pPr>
      <w:r w:rsidRPr="00AC3F03">
        <w:t xml:space="preserve">4: </w:t>
      </w:r>
      <w:r w:rsidRPr="00AC3F03">
        <w:tab/>
        <w:t>Establish the national voluntary section in the MOY as a directorate of government with the policy lead for volunteering.</w:t>
      </w:r>
    </w:p>
    <w:p w14:paraId="61140949" w14:textId="77777777" w:rsidR="0080181C" w:rsidRPr="00AC3F03" w:rsidRDefault="0080181C" w:rsidP="0080181C">
      <w:pPr>
        <w:pStyle w:val="NoSpacing"/>
        <w:ind w:left="720" w:hanging="720"/>
        <w:jc w:val="both"/>
      </w:pPr>
      <w:r w:rsidRPr="00AC3F03">
        <w:t xml:space="preserve">5: </w:t>
      </w:r>
      <w:r w:rsidRPr="00AC3F03">
        <w:tab/>
        <w:t>Develop special registration procedures through a data platform to map all voluntary organisations, teams, groups, etc.</w:t>
      </w:r>
    </w:p>
    <w:p w14:paraId="58B527DC" w14:textId="77777777" w:rsidR="0080181C" w:rsidRPr="00AC3F03" w:rsidRDefault="0080181C" w:rsidP="0080181C">
      <w:pPr>
        <w:pStyle w:val="NoSpacing"/>
        <w:ind w:left="720" w:hanging="720"/>
        <w:jc w:val="both"/>
      </w:pPr>
      <w:r w:rsidRPr="00AC3F03">
        <w:t xml:space="preserve">6: </w:t>
      </w:r>
      <w:r w:rsidRPr="00AC3F03">
        <w:tab/>
        <w:t>Develop a programme for voluntary organisations and teams of volunteers at differing stages of development around a curriculum of core concepts and competences.</w:t>
      </w:r>
    </w:p>
    <w:p w14:paraId="4B8DB5CF" w14:textId="77777777" w:rsidR="0080181C" w:rsidRPr="00AC3F03" w:rsidRDefault="0080181C" w:rsidP="0080181C">
      <w:pPr>
        <w:pStyle w:val="NoSpacing"/>
        <w:ind w:left="720" w:hanging="720"/>
        <w:jc w:val="both"/>
      </w:pPr>
      <w:r w:rsidRPr="00AC3F03">
        <w:t xml:space="preserve">13: </w:t>
      </w:r>
      <w:r w:rsidRPr="00AC3F03">
        <w:tab/>
        <w:t>Develop step-by-step guidelines and standard operatin</w:t>
      </w:r>
      <w:r>
        <w:t>g</w:t>
      </w:r>
      <w:r w:rsidRPr="00AC3F03">
        <w:t xml:space="preserve"> procedures for the working of the </w:t>
      </w:r>
      <w:r>
        <w:t>National Centre</w:t>
      </w:r>
      <w:r w:rsidRPr="00AC3F03">
        <w:t xml:space="preserve"> and for the operation of both voluntary organisations and teams of volunteers. </w:t>
      </w:r>
    </w:p>
    <w:p w14:paraId="16849540" w14:textId="77777777" w:rsidR="0080181C" w:rsidRPr="00AC3F03" w:rsidRDefault="0080181C" w:rsidP="0080181C">
      <w:pPr>
        <w:pStyle w:val="NoSpacing"/>
        <w:ind w:left="720" w:hanging="720"/>
        <w:jc w:val="both"/>
      </w:pPr>
      <w:r w:rsidRPr="00AC3F03">
        <w:t xml:space="preserve">14: </w:t>
      </w:r>
      <w:r w:rsidRPr="00AC3F03">
        <w:tab/>
        <w:t>Support the development of a code of conduct for voluntary work in Iraq for both organisations and teams of volunteers.</w:t>
      </w:r>
    </w:p>
    <w:p w14:paraId="775E83ED" w14:textId="77777777" w:rsidR="0080181C" w:rsidRPr="00AC3F03" w:rsidRDefault="0080181C" w:rsidP="0080181C">
      <w:pPr>
        <w:pStyle w:val="NoSpacing"/>
        <w:ind w:left="720" w:hanging="720"/>
        <w:jc w:val="both"/>
      </w:pPr>
      <w:r w:rsidRPr="00AC3F03">
        <w:t xml:space="preserve">15: </w:t>
      </w:r>
      <w:r w:rsidRPr="00AC3F03">
        <w:tab/>
        <w:t>Develop mechanisms and processes for the collection of data on voluntary work at local level and reporting on numbers but also examples of best practices, nature of beneficiaries etc.</w:t>
      </w:r>
    </w:p>
    <w:p w14:paraId="7FF80677" w14:textId="77777777" w:rsidR="0080181C" w:rsidRPr="00AC3F03" w:rsidRDefault="0080181C" w:rsidP="0080181C">
      <w:pPr>
        <w:pStyle w:val="NoSpacing"/>
        <w:ind w:left="720" w:hanging="720"/>
        <w:jc w:val="both"/>
      </w:pPr>
      <w:r w:rsidRPr="00AC3F03">
        <w:lastRenderedPageBreak/>
        <w:t xml:space="preserve">16: </w:t>
      </w:r>
      <w:r w:rsidRPr="00AC3F03">
        <w:tab/>
        <w:t xml:space="preserve">Develop a menu of incentives for volunteers including designing schemes for corporate sponsorship of material rewards, guidelines for employee incentives and support organizing </w:t>
      </w:r>
      <w:r>
        <w:t xml:space="preserve">study </w:t>
      </w:r>
      <w:r w:rsidRPr="00AC3F03">
        <w:t>camps volunteerism and development.</w:t>
      </w:r>
    </w:p>
    <w:p w14:paraId="691D0EAB" w14:textId="77777777" w:rsidR="0080181C" w:rsidRPr="00AC3F03" w:rsidRDefault="0080181C" w:rsidP="0080181C">
      <w:pPr>
        <w:pStyle w:val="NoSpacing"/>
        <w:ind w:left="720" w:hanging="720"/>
        <w:jc w:val="both"/>
      </w:pPr>
      <w:r w:rsidRPr="00AC3F03">
        <w:t xml:space="preserve">17: </w:t>
      </w:r>
      <w:r w:rsidRPr="00AC3F03">
        <w:tab/>
        <w:t>Map models of symbolic reward for volunteers and design cost effective system for Iraq</w:t>
      </w:r>
    </w:p>
    <w:p w14:paraId="1AC8B7AD" w14:textId="77777777" w:rsidR="0080181C" w:rsidRPr="00AC3F03" w:rsidRDefault="0080181C" w:rsidP="0080181C">
      <w:pPr>
        <w:pStyle w:val="NoSpacing"/>
        <w:jc w:val="both"/>
        <w:rPr>
          <w:rFonts w:cstheme="minorHAnsi"/>
        </w:rPr>
      </w:pPr>
    </w:p>
    <w:p w14:paraId="105046E0" w14:textId="77777777" w:rsidR="0080181C" w:rsidRPr="002E035E" w:rsidRDefault="0080181C" w:rsidP="0080181C">
      <w:pPr>
        <w:pStyle w:val="NoSpacing"/>
        <w:jc w:val="both"/>
        <w:rPr>
          <w:rFonts w:cstheme="minorHAnsi"/>
          <w:b/>
          <w:bCs/>
          <w:sz w:val="24"/>
          <w:szCs w:val="24"/>
          <w:u w:val="single"/>
        </w:rPr>
      </w:pPr>
      <w:r w:rsidRPr="002E035E">
        <w:rPr>
          <w:rFonts w:cstheme="minorHAnsi"/>
          <w:b/>
          <w:bCs/>
          <w:sz w:val="24"/>
          <w:szCs w:val="24"/>
          <w:u w:val="single"/>
        </w:rPr>
        <w:t>Further Actions in implementing the National Youth Volunteering Strategy in Iraq</w:t>
      </w:r>
    </w:p>
    <w:p w14:paraId="72BBB240" w14:textId="77777777" w:rsidR="0080181C" w:rsidRPr="002E035E" w:rsidRDefault="0080181C" w:rsidP="0080181C">
      <w:pPr>
        <w:pStyle w:val="NoSpacing"/>
        <w:jc w:val="both"/>
        <w:rPr>
          <w:rFonts w:cstheme="minorHAnsi"/>
          <w:b/>
          <w:bCs/>
          <w:sz w:val="24"/>
          <w:szCs w:val="24"/>
          <w:u w:val="single"/>
        </w:rPr>
      </w:pPr>
    </w:p>
    <w:p w14:paraId="25B227E7" w14:textId="77777777" w:rsidR="0080181C" w:rsidRPr="002E035E" w:rsidRDefault="0080181C" w:rsidP="0080181C">
      <w:pPr>
        <w:pStyle w:val="NoSpacing"/>
        <w:ind w:left="720" w:hanging="720"/>
        <w:jc w:val="both"/>
        <w:rPr>
          <w:rFonts w:cstheme="minorHAnsi"/>
          <w:sz w:val="24"/>
          <w:szCs w:val="24"/>
        </w:rPr>
      </w:pPr>
      <w:r w:rsidRPr="002E035E">
        <w:rPr>
          <w:rFonts w:cstheme="minorHAnsi"/>
          <w:sz w:val="24"/>
          <w:szCs w:val="24"/>
        </w:rPr>
        <w:t xml:space="preserve">1:  </w:t>
      </w:r>
      <w:r w:rsidRPr="002E035E">
        <w:rPr>
          <w:rFonts w:cstheme="minorHAnsi"/>
          <w:sz w:val="24"/>
          <w:szCs w:val="24"/>
        </w:rPr>
        <w:tab/>
        <w:t xml:space="preserve">The strategic goals of the National Strategy for Youth Volunteering in Iraq be now formally revisited and revised to be tied more closely to the development aims of the SDGs and the OECD recommendations for government actions post-Covid-19. </w:t>
      </w:r>
    </w:p>
    <w:p w14:paraId="3EB19D10" w14:textId="77777777" w:rsidR="0080181C" w:rsidRPr="002E035E" w:rsidRDefault="0080181C" w:rsidP="0080181C">
      <w:pPr>
        <w:pStyle w:val="NoSpacing"/>
        <w:ind w:left="720" w:hanging="720"/>
        <w:jc w:val="both"/>
        <w:rPr>
          <w:rFonts w:cstheme="minorHAnsi"/>
          <w:sz w:val="24"/>
          <w:szCs w:val="24"/>
        </w:rPr>
      </w:pPr>
      <w:r w:rsidRPr="002E035E">
        <w:rPr>
          <w:rFonts w:cstheme="minorHAnsi"/>
          <w:sz w:val="24"/>
          <w:szCs w:val="24"/>
        </w:rPr>
        <w:t xml:space="preserve">2: </w:t>
      </w:r>
      <w:r w:rsidRPr="002E035E">
        <w:rPr>
          <w:rFonts w:cstheme="minorHAnsi"/>
          <w:sz w:val="24"/>
          <w:szCs w:val="24"/>
        </w:rPr>
        <w:tab/>
        <w:t>The high-level workshop convened to consider the law [Agreed Action 3] should receive and review a proposal for the creation of a National Citizen’s Service to assist in maintaining the current levels of youth civic engagement.</w:t>
      </w:r>
    </w:p>
    <w:p w14:paraId="3EE347FA" w14:textId="77777777" w:rsidR="0080181C" w:rsidRPr="002E035E" w:rsidRDefault="0080181C" w:rsidP="0080181C">
      <w:pPr>
        <w:pStyle w:val="NoSpacing"/>
        <w:ind w:left="720" w:hanging="720"/>
        <w:jc w:val="both"/>
        <w:rPr>
          <w:rFonts w:cstheme="minorHAnsi"/>
          <w:sz w:val="24"/>
          <w:szCs w:val="24"/>
        </w:rPr>
      </w:pPr>
      <w:r w:rsidRPr="002E035E">
        <w:rPr>
          <w:rFonts w:cstheme="minorHAnsi"/>
          <w:sz w:val="24"/>
          <w:szCs w:val="24"/>
        </w:rPr>
        <w:t xml:space="preserve">3: </w:t>
      </w:r>
      <w:r w:rsidRPr="002E035E">
        <w:rPr>
          <w:rFonts w:cstheme="minorHAnsi"/>
          <w:sz w:val="24"/>
          <w:szCs w:val="24"/>
        </w:rPr>
        <w:tab/>
        <w:t>To assist in the effective delivery of Agreed Recommendations 3 and 4, there should be convened a high level cross departmental co-ordinating committee on volunteering.</w:t>
      </w:r>
    </w:p>
    <w:p w14:paraId="304D2181" w14:textId="77777777" w:rsidR="0080181C" w:rsidRPr="002E035E" w:rsidRDefault="0080181C" w:rsidP="0080181C">
      <w:pPr>
        <w:pStyle w:val="NoSpacing"/>
        <w:ind w:left="720" w:hanging="720"/>
        <w:jc w:val="both"/>
        <w:rPr>
          <w:rFonts w:cstheme="minorHAnsi"/>
          <w:sz w:val="24"/>
          <w:szCs w:val="24"/>
        </w:rPr>
      </w:pPr>
      <w:r w:rsidRPr="002E035E">
        <w:rPr>
          <w:rFonts w:cstheme="minorHAnsi"/>
          <w:sz w:val="24"/>
          <w:szCs w:val="24"/>
        </w:rPr>
        <w:t xml:space="preserve">4: </w:t>
      </w:r>
      <w:r w:rsidRPr="002E035E">
        <w:rPr>
          <w:rFonts w:cstheme="minorHAnsi"/>
          <w:sz w:val="24"/>
          <w:szCs w:val="24"/>
        </w:rPr>
        <w:tab/>
        <w:t xml:space="preserve">To assist in the collection of data, the dissemination of training and information and to represent the voluntary sector with government and international donors, the viability of creating a National Council of Voluntary Organisations for Iraq should be explored. </w:t>
      </w:r>
    </w:p>
    <w:p w14:paraId="1A0B29FB" w14:textId="77777777" w:rsidR="0080181C" w:rsidRPr="002E035E" w:rsidRDefault="0080181C" w:rsidP="0080181C">
      <w:pPr>
        <w:pStyle w:val="NoSpacing"/>
        <w:ind w:left="720" w:hanging="720"/>
        <w:jc w:val="both"/>
        <w:rPr>
          <w:rFonts w:cstheme="minorHAnsi"/>
          <w:sz w:val="24"/>
          <w:szCs w:val="24"/>
        </w:rPr>
      </w:pPr>
      <w:r w:rsidRPr="002E035E">
        <w:rPr>
          <w:rFonts w:cstheme="minorHAnsi"/>
          <w:sz w:val="24"/>
          <w:szCs w:val="24"/>
        </w:rPr>
        <w:t xml:space="preserve">5: </w:t>
      </w:r>
      <w:r w:rsidRPr="002E035E">
        <w:rPr>
          <w:rFonts w:cstheme="minorHAnsi"/>
          <w:sz w:val="24"/>
          <w:szCs w:val="24"/>
        </w:rPr>
        <w:tab/>
        <w:t>To create a forum in which civil society and government can meet to further the objectives of volunteering in Iraq, there should be a COMPACT through which the shared objectives, codes of conduct and operation of the voluntary sector can be discussed directly with government and from which bodies of regulation, standards and codes of conduct can be developed and disseminated.</w:t>
      </w:r>
    </w:p>
    <w:p w14:paraId="39564D0A" w14:textId="77777777" w:rsidR="0080181C" w:rsidRPr="00CC4EAF" w:rsidRDefault="0080181C" w:rsidP="0080181C">
      <w:pPr>
        <w:pStyle w:val="NoSpacing"/>
        <w:ind w:left="720" w:hanging="720"/>
        <w:jc w:val="both"/>
        <w:rPr>
          <w:rFonts w:cstheme="minorHAnsi"/>
          <w:sz w:val="20"/>
          <w:szCs w:val="20"/>
        </w:rPr>
      </w:pPr>
      <w:r w:rsidRPr="002E035E">
        <w:rPr>
          <w:rFonts w:cstheme="minorHAnsi"/>
          <w:sz w:val="24"/>
          <w:szCs w:val="24"/>
        </w:rPr>
        <w:t xml:space="preserve">6: </w:t>
      </w:r>
      <w:r w:rsidRPr="002E035E">
        <w:rPr>
          <w:rFonts w:cstheme="minorHAnsi"/>
          <w:sz w:val="24"/>
          <w:szCs w:val="24"/>
        </w:rPr>
        <w:tab/>
        <w:t>The delivery of a detailed training needs assessment to provide the blueprint for capacity building needed for the implementation of this strategy, the training needs assessment to include both governmental and non-governmental stakeholders.</w:t>
      </w:r>
      <w:r w:rsidRPr="00CC4EAF">
        <w:rPr>
          <w:rFonts w:cstheme="minorHAnsi"/>
          <w:sz w:val="20"/>
          <w:szCs w:val="20"/>
        </w:rPr>
        <w:t xml:space="preserve"> </w:t>
      </w:r>
    </w:p>
    <w:p w14:paraId="3ED63DB8" w14:textId="5E7C5C7F" w:rsidR="0080181C" w:rsidRDefault="0080181C" w:rsidP="0080181C">
      <w:pPr>
        <w:rPr>
          <w:b/>
          <w:bCs/>
          <w:u w:val="single"/>
        </w:rPr>
      </w:pPr>
    </w:p>
    <w:p w14:paraId="4C831E67" w14:textId="47DBD34F" w:rsidR="003C5109" w:rsidRDefault="002E649A" w:rsidP="002E649A">
      <w:pPr>
        <w:jc w:val="both"/>
      </w:pPr>
      <w:r>
        <w:t xml:space="preserve">This White Paper sets out to form the basis of volunteerism legislation in Iraq. It will do this by </w:t>
      </w:r>
      <w:r w:rsidR="006031DA">
        <w:t>highlighting</w:t>
      </w:r>
      <w:r>
        <w:t xml:space="preserve"> </w:t>
      </w:r>
      <w:r w:rsidR="0064281A">
        <w:t xml:space="preserve">some of </w:t>
      </w:r>
      <w:r>
        <w:t>the key principles of volunteerism legislation a</w:t>
      </w:r>
      <w:r w:rsidR="001163EE">
        <w:t xml:space="preserve">nd </w:t>
      </w:r>
      <w:r w:rsidR="006C379D">
        <w:t xml:space="preserve">by </w:t>
      </w:r>
      <w:r w:rsidR="00AB3E58">
        <w:t xml:space="preserve">offering an overview of </w:t>
      </w:r>
      <w:r w:rsidR="001163EE">
        <w:t>existing legislation globally</w:t>
      </w:r>
      <w:r w:rsidR="007E5407">
        <w:t>, considering throughout how such principles and examples might be applied to the case of Iraq</w:t>
      </w:r>
      <w:r w:rsidR="0080181C">
        <w:t xml:space="preserve"> in line with the agreed and further actions contained in the Action plan. </w:t>
      </w:r>
      <w:r w:rsidR="00DA44C3">
        <w:t xml:space="preserve">In conclusion the Paper offers an initial set of Articles for a law on volunteering to provide the basis for more detailed discussion at the workshop. These initial articles can be expanded on but consideration needs to also be given to other areas of congruent law. </w:t>
      </w:r>
    </w:p>
    <w:p w14:paraId="57465DC2" w14:textId="77777777" w:rsidR="00DA44C3" w:rsidRDefault="00DA44C3" w:rsidP="002E649A">
      <w:pPr>
        <w:jc w:val="both"/>
      </w:pPr>
    </w:p>
    <w:p w14:paraId="64438D53" w14:textId="77777777" w:rsidR="002E649A" w:rsidRDefault="002E649A" w:rsidP="008B1C95">
      <w:pPr>
        <w:jc w:val="both"/>
      </w:pPr>
    </w:p>
    <w:p w14:paraId="14274301" w14:textId="77777777" w:rsidR="00DA44C3" w:rsidRPr="00DA44C3" w:rsidRDefault="008808BA" w:rsidP="00DA44C3">
      <w:pPr>
        <w:pStyle w:val="ListParagraph"/>
        <w:numPr>
          <w:ilvl w:val="0"/>
          <w:numId w:val="28"/>
        </w:numPr>
        <w:jc w:val="both"/>
        <w:rPr>
          <w:b/>
          <w:bCs/>
        </w:rPr>
      </w:pPr>
      <w:r>
        <w:br w:type="page"/>
      </w:r>
    </w:p>
    <w:p w14:paraId="274C4C42" w14:textId="4C72A61C" w:rsidR="00DA44C3" w:rsidRPr="00DA44C3" w:rsidRDefault="00DA44C3" w:rsidP="00DA44C3">
      <w:pPr>
        <w:pStyle w:val="ListParagraph"/>
        <w:jc w:val="both"/>
        <w:rPr>
          <w:b/>
          <w:bCs/>
          <w:u w:val="single"/>
        </w:rPr>
      </w:pPr>
      <w:r w:rsidRPr="00DA44C3">
        <w:rPr>
          <w:b/>
          <w:bCs/>
          <w:u w:val="single"/>
        </w:rPr>
        <w:lastRenderedPageBreak/>
        <w:t>Initial Draft Articles for a Law on volunteering</w:t>
      </w:r>
    </w:p>
    <w:p w14:paraId="753FDD95" w14:textId="77777777" w:rsidR="00DA44C3" w:rsidRDefault="00DA44C3" w:rsidP="00DA44C3">
      <w:pPr>
        <w:pStyle w:val="ListParagraph"/>
        <w:jc w:val="both"/>
        <w:rPr>
          <w:b/>
          <w:bCs/>
        </w:rPr>
      </w:pPr>
    </w:p>
    <w:p w14:paraId="2D91F83F" w14:textId="41424B37" w:rsidR="00DA44C3" w:rsidRPr="00DA44C3" w:rsidRDefault="00DA44C3" w:rsidP="00DA44C3">
      <w:pPr>
        <w:pStyle w:val="ListParagraph"/>
        <w:numPr>
          <w:ilvl w:val="0"/>
          <w:numId w:val="28"/>
        </w:numPr>
        <w:jc w:val="both"/>
        <w:rPr>
          <w:b/>
          <w:bCs/>
        </w:rPr>
      </w:pPr>
      <w:r w:rsidRPr="00DA44C3">
        <w:rPr>
          <w:b/>
          <w:bCs/>
        </w:rPr>
        <w:t>The values of volunteering</w:t>
      </w:r>
    </w:p>
    <w:p w14:paraId="424AD3D4" w14:textId="77777777" w:rsidR="00DA44C3" w:rsidRPr="00DA44C3" w:rsidRDefault="00DA44C3" w:rsidP="00DA44C3">
      <w:pPr>
        <w:pStyle w:val="ListParagraph"/>
        <w:numPr>
          <w:ilvl w:val="0"/>
          <w:numId w:val="28"/>
        </w:numPr>
        <w:jc w:val="both"/>
        <w:rPr>
          <w:b/>
          <w:bCs/>
        </w:rPr>
      </w:pPr>
      <w:r w:rsidRPr="00DA44C3">
        <w:rPr>
          <w:b/>
          <w:bCs/>
        </w:rPr>
        <w:t>The definition of volunteerism and the volunteer</w:t>
      </w:r>
    </w:p>
    <w:p w14:paraId="4BF1BC63" w14:textId="77777777" w:rsidR="00DA44C3" w:rsidRPr="00DA44C3" w:rsidRDefault="00DA44C3" w:rsidP="00DA44C3">
      <w:pPr>
        <w:pStyle w:val="ListParagraph"/>
        <w:numPr>
          <w:ilvl w:val="0"/>
          <w:numId w:val="28"/>
        </w:numPr>
        <w:jc w:val="both"/>
        <w:rPr>
          <w:b/>
          <w:bCs/>
        </w:rPr>
      </w:pPr>
      <w:r w:rsidRPr="00DA44C3">
        <w:rPr>
          <w:b/>
          <w:bCs/>
        </w:rPr>
        <w:t>The basis on which voluntary takes place</w:t>
      </w:r>
    </w:p>
    <w:p w14:paraId="40E44AEB" w14:textId="77777777" w:rsidR="00DA44C3" w:rsidRPr="00DA44C3" w:rsidRDefault="00DA44C3" w:rsidP="00DA44C3">
      <w:pPr>
        <w:pStyle w:val="ListParagraph"/>
        <w:numPr>
          <w:ilvl w:val="0"/>
          <w:numId w:val="28"/>
        </w:numPr>
        <w:jc w:val="both"/>
        <w:rPr>
          <w:b/>
          <w:bCs/>
        </w:rPr>
      </w:pPr>
      <w:r w:rsidRPr="00DA44C3">
        <w:rPr>
          <w:b/>
          <w:bCs/>
        </w:rPr>
        <w:t>Who can be a volunteer?</w:t>
      </w:r>
    </w:p>
    <w:p w14:paraId="6A3A4463" w14:textId="77777777" w:rsidR="00DA44C3" w:rsidRPr="00DA44C3" w:rsidRDefault="00DA44C3" w:rsidP="00DA44C3">
      <w:pPr>
        <w:pStyle w:val="ListParagraph"/>
        <w:numPr>
          <w:ilvl w:val="0"/>
          <w:numId w:val="28"/>
        </w:numPr>
        <w:jc w:val="both"/>
        <w:rPr>
          <w:b/>
          <w:bCs/>
        </w:rPr>
      </w:pPr>
      <w:r w:rsidRPr="00DA44C3">
        <w:rPr>
          <w:b/>
          <w:bCs/>
        </w:rPr>
        <w:t>Volunteers and Employment</w:t>
      </w:r>
    </w:p>
    <w:p w14:paraId="791EAF35" w14:textId="77777777" w:rsidR="00DA44C3" w:rsidRPr="00DA44C3" w:rsidRDefault="00DA44C3" w:rsidP="00DA44C3">
      <w:pPr>
        <w:pStyle w:val="ListParagraph"/>
        <w:numPr>
          <w:ilvl w:val="0"/>
          <w:numId w:val="28"/>
        </w:numPr>
        <w:jc w:val="both"/>
        <w:rPr>
          <w:b/>
          <w:bCs/>
        </w:rPr>
      </w:pPr>
      <w:r w:rsidRPr="00DA44C3">
        <w:rPr>
          <w:b/>
          <w:bCs/>
        </w:rPr>
        <w:t>Expenses for volunteers</w:t>
      </w:r>
    </w:p>
    <w:p w14:paraId="0236FE76" w14:textId="77777777" w:rsidR="00DA44C3" w:rsidRPr="00DA44C3" w:rsidRDefault="00DA44C3" w:rsidP="00DA44C3">
      <w:pPr>
        <w:pStyle w:val="ListParagraph"/>
        <w:numPr>
          <w:ilvl w:val="0"/>
          <w:numId w:val="28"/>
        </w:numPr>
        <w:jc w:val="both"/>
        <w:rPr>
          <w:b/>
          <w:bCs/>
        </w:rPr>
      </w:pPr>
      <w:r w:rsidRPr="00DA44C3">
        <w:rPr>
          <w:b/>
          <w:bCs/>
        </w:rPr>
        <w:t>Non-discrimination for volunteers</w:t>
      </w:r>
    </w:p>
    <w:p w14:paraId="0963C8C0" w14:textId="77777777" w:rsidR="00DA44C3" w:rsidRPr="00DA44C3" w:rsidRDefault="00DA44C3" w:rsidP="00DA44C3">
      <w:pPr>
        <w:pStyle w:val="ListParagraph"/>
        <w:numPr>
          <w:ilvl w:val="0"/>
          <w:numId w:val="28"/>
        </w:numPr>
        <w:jc w:val="both"/>
        <w:rPr>
          <w:b/>
          <w:bCs/>
        </w:rPr>
      </w:pPr>
      <w:r w:rsidRPr="00DA44C3">
        <w:rPr>
          <w:b/>
          <w:bCs/>
        </w:rPr>
        <w:t>Responsibilities of the volunteer</w:t>
      </w:r>
    </w:p>
    <w:p w14:paraId="0A57060D" w14:textId="77777777" w:rsidR="00DA44C3" w:rsidRPr="00DA44C3" w:rsidRDefault="00DA44C3" w:rsidP="00DA44C3">
      <w:pPr>
        <w:pStyle w:val="ListParagraph"/>
        <w:numPr>
          <w:ilvl w:val="0"/>
          <w:numId w:val="28"/>
        </w:numPr>
        <w:jc w:val="both"/>
        <w:rPr>
          <w:b/>
          <w:bCs/>
        </w:rPr>
      </w:pPr>
      <w:r w:rsidRPr="00DA44C3">
        <w:rPr>
          <w:b/>
          <w:bCs/>
        </w:rPr>
        <w:t>Duty of Care</w:t>
      </w:r>
    </w:p>
    <w:p w14:paraId="2FDEE28B" w14:textId="77777777" w:rsidR="00DA44C3" w:rsidRPr="00DA44C3" w:rsidRDefault="00DA44C3" w:rsidP="00DA44C3">
      <w:pPr>
        <w:pStyle w:val="ListParagraph"/>
        <w:numPr>
          <w:ilvl w:val="0"/>
          <w:numId w:val="28"/>
        </w:numPr>
        <w:jc w:val="both"/>
        <w:rPr>
          <w:b/>
          <w:bCs/>
        </w:rPr>
      </w:pPr>
      <w:r w:rsidRPr="00DA44C3">
        <w:rPr>
          <w:b/>
          <w:bCs/>
        </w:rPr>
        <w:t>Training</w:t>
      </w:r>
    </w:p>
    <w:p w14:paraId="0FB3005C" w14:textId="77777777" w:rsidR="00DA44C3" w:rsidRPr="00DA44C3" w:rsidRDefault="00DA44C3" w:rsidP="00DA44C3">
      <w:pPr>
        <w:pStyle w:val="ListParagraph"/>
        <w:numPr>
          <w:ilvl w:val="0"/>
          <w:numId w:val="28"/>
        </w:numPr>
        <w:jc w:val="both"/>
        <w:rPr>
          <w:b/>
          <w:bCs/>
        </w:rPr>
      </w:pPr>
      <w:r w:rsidRPr="00DA44C3">
        <w:rPr>
          <w:b/>
          <w:bCs/>
        </w:rPr>
        <w:t>Volunteerism during Employment</w:t>
      </w:r>
    </w:p>
    <w:p w14:paraId="3CF5F842" w14:textId="77777777" w:rsidR="00DA44C3" w:rsidRPr="00DA44C3" w:rsidRDefault="00DA44C3" w:rsidP="00DA44C3">
      <w:pPr>
        <w:pStyle w:val="ListParagraph"/>
        <w:numPr>
          <w:ilvl w:val="0"/>
          <w:numId w:val="28"/>
        </w:numPr>
        <w:jc w:val="both"/>
        <w:rPr>
          <w:b/>
          <w:bCs/>
        </w:rPr>
      </w:pPr>
      <w:r w:rsidRPr="00DA44C3">
        <w:rPr>
          <w:b/>
          <w:bCs/>
        </w:rPr>
        <w:t>Volunteering Legislation in Disaster, Conflict and Emergency Situations</w:t>
      </w:r>
    </w:p>
    <w:p w14:paraId="3016F430" w14:textId="77777777" w:rsidR="00DA44C3" w:rsidRPr="00DA44C3" w:rsidRDefault="00DA44C3" w:rsidP="00DA44C3">
      <w:pPr>
        <w:pStyle w:val="ListParagraph"/>
        <w:numPr>
          <w:ilvl w:val="0"/>
          <w:numId w:val="28"/>
        </w:numPr>
        <w:jc w:val="both"/>
        <w:rPr>
          <w:b/>
          <w:bCs/>
        </w:rPr>
      </w:pPr>
      <w:r w:rsidRPr="00DA44C3">
        <w:rPr>
          <w:b/>
          <w:bCs/>
        </w:rPr>
        <w:t>Legislative Provisions for the Future Development of Volunteerism</w:t>
      </w:r>
    </w:p>
    <w:p w14:paraId="054E6413" w14:textId="7BA29BF1" w:rsidR="008808BA" w:rsidRDefault="008808BA">
      <w:pPr>
        <w:rPr>
          <w:rFonts w:asciiTheme="majorHAnsi" w:eastAsiaTheme="majorEastAsia" w:hAnsiTheme="majorHAnsi" w:cstheme="majorBidi"/>
          <w:color w:val="2F5496" w:themeColor="accent1" w:themeShade="BF"/>
          <w:sz w:val="32"/>
          <w:szCs w:val="32"/>
        </w:rPr>
      </w:pPr>
    </w:p>
    <w:p w14:paraId="02B87E55" w14:textId="055ABE97" w:rsidR="00646617" w:rsidRDefault="0043421C" w:rsidP="003C5109">
      <w:pPr>
        <w:pStyle w:val="Heading1"/>
      </w:pPr>
      <w:bookmarkStart w:id="1" w:name="_Toc79626008"/>
      <w:r>
        <w:t>Executive Summary</w:t>
      </w:r>
      <w:bookmarkEnd w:id="1"/>
    </w:p>
    <w:p w14:paraId="1359CA87" w14:textId="77777777" w:rsidR="003C5109" w:rsidRDefault="003C5109" w:rsidP="009A2DFD">
      <w:pPr>
        <w:jc w:val="both"/>
      </w:pPr>
    </w:p>
    <w:p w14:paraId="076AC231" w14:textId="344109ED" w:rsidR="009A2DFD" w:rsidRDefault="00A67CB6" w:rsidP="00A62A99">
      <w:pPr>
        <w:jc w:val="both"/>
        <w:rPr>
          <w:rFonts w:cstheme="minorHAnsi"/>
        </w:rPr>
      </w:pPr>
      <w:r w:rsidRPr="0091339F">
        <w:t xml:space="preserve">According to the United Nations, there are 1.2 billion youth volunteers worldwide today, within 15-24 age group, the largest youth group in history. </w:t>
      </w:r>
      <w:r w:rsidRPr="005A117A">
        <w:t>Volunteering is an essential part of every contemporary society. Through volunteering, citizens significantly contribute to the social and economic development of their communities. In addition, they expand the influence and capacity of civil society organizations (CSOs) and at the same time develop their own skills</w:t>
      </w:r>
      <w:r w:rsidR="00E90A88">
        <w:t xml:space="preserve">. With their ability to </w:t>
      </w:r>
      <w:r w:rsidR="00E90A88" w:rsidRPr="0040284F">
        <w:t>enact laws and to have a direct impact on policies</w:t>
      </w:r>
      <w:r w:rsidR="00E90A88">
        <w:t xml:space="preserve">, parliaments </w:t>
      </w:r>
      <w:r w:rsidR="00E90A88" w:rsidRPr="000706CC">
        <w:rPr>
          <w:rFonts w:cstheme="minorHAnsi"/>
        </w:rPr>
        <w:t>can play a fundamental role in positively affecting levels of voluntary participation in society.</w:t>
      </w:r>
      <w:r w:rsidR="00E90A88" w:rsidRPr="001732C1">
        <w:t xml:space="preserve"> </w:t>
      </w:r>
      <w:r w:rsidR="00E90A88" w:rsidRPr="000706CC">
        <w:rPr>
          <w:rFonts w:cstheme="minorHAnsi"/>
        </w:rPr>
        <w:t>However, the reverse is also true. By not enacting enabling legislation for volunteering, there is the real risk of overlooking an extraordinary national asset and, unwittingly, undermining the very social traditions that are the basis for civic engagement and that bind people together in common pursuits.</w:t>
      </w:r>
      <w:r w:rsidR="00BA4823">
        <w:rPr>
          <w:rFonts w:cstheme="minorHAnsi"/>
        </w:rPr>
        <w:t xml:space="preserve"> In the context of Iraq emerging from the Covid-19 crisis this legislative structure can be the mechanism for recognising, protecting and maintaining high levels of voluntary action by young people. </w:t>
      </w:r>
    </w:p>
    <w:p w14:paraId="4B64599B" w14:textId="77777777" w:rsidR="009A2DFD" w:rsidRDefault="009A2DFD" w:rsidP="00A62A99">
      <w:pPr>
        <w:jc w:val="both"/>
      </w:pPr>
    </w:p>
    <w:p w14:paraId="76100D88" w14:textId="671A9225" w:rsidR="00C57973" w:rsidRDefault="00BD06D5" w:rsidP="008050AB">
      <w:pPr>
        <w:jc w:val="both"/>
      </w:pPr>
      <w:r w:rsidRPr="00BE3E1F">
        <w:t>In the absence of a clear legal definition of what constitutes voluntary work and a volunteer, some laws and regulations can inadvertently have an impact on voluntary action.</w:t>
      </w:r>
      <w:r>
        <w:t xml:space="preserve"> These can include laws relating to fundamental rights and freedoms, international law, and labour law. </w:t>
      </w:r>
      <w:r w:rsidRPr="00195A2A">
        <w:t>States should pay careful attention to the way in which international and domestic regulations can affect volunteerism in their country.</w:t>
      </w:r>
      <w:r w:rsidR="00F92172" w:rsidRPr="00F92172">
        <w:t xml:space="preserve"> </w:t>
      </w:r>
      <w:r w:rsidR="00F92172">
        <w:t>A</w:t>
      </w:r>
      <w:r w:rsidR="00F92172" w:rsidRPr="005E547D">
        <w:t xml:space="preserve"> basic requirement for legislation on volunteerism for its promotion and regulation, is to recogni</w:t>
      </w:r>
      <w:r w:rsidR="00F92172">
        <w:t>s</w:t>
      </w:r>
      <w:r w:rsidR="00F92172" w:rsidRPr="005E547D">
        <w:t>e and create the legal status of a volunteer.</w:t>
      </w:r>
      <w:r w:rsidR="00F92172" w:rsidRPr="00F92172">
        <w:t xml:space="preserve"> </w:t>
      </w:r>
      <w:r w:rsidR="00F92172">
        <w:t xml:space="preserve">Although the principles of volunteerism differ from country to country, legal definitions should encompass the following key principles: who is a volunteer; types of activities; </w:t>
      </w:r>
      <w:r w:rsidR="005D38F6">
        <w:t xml:space="preserve">recipients of volunteer activities; </w:t>
      </w:r>
      <w:r w:rsidR="00A609E2">
        <w:t xml:space="preserve">freedom of choice; lack of compensation; </w:t>
      </w:r>
      <w:r w:rsidR="0095268C">
        <w:t>and the relationship between the volunteer and the</w:t>
      </w:r>
      <w:r w:rsidR="00D554C2">
        <w:t xml:space="preserve"> volunteer-receiving</w:t>
      </w:r>
      <w:r w:rsidR="0095268C">
        <w:t xml:space="preserve"> organisation. </w:t>
      </w:r>
      <w:r w:rsidR="00A62A99">
        <w:t>Legal definitions</w:t>
      </w:r>
      <w:r w:rsidR="00A62A99" w:rsidRPr="001234EA">
        <w:t xml:space="preserve"> </w:t>
      </w:r>
      <w:r w:rsidR="00A62A99">
        <w:t xml:space="preserve">of volunteerism </w:t>
      </w:r>
      <w:r w:rsidR="00A62A99" w:rsidRPr="001234EA">
        <w:t xml:space="preserve">should be adapted to </w:t>
      </w:r>
      <w:r w:rsidR="00A62A99">
        <w:t>fit the local context.</w:t>
      </w:r>
      <w:r w:rsidR="008050AB">
        <w:t xml:space="preserve"> </w:t>
      </w:r>
      <w:r w:rsidR="00E724FA">
        <w:t xml:space="preserve">Key considerations </w:t>
      </w:r>
      <w:r w:rsidR="00A7528C">
        <w:t>associated with regulating volunteeri</w:t>
      </w:r>
      <w:r w:rsidR="00A7528C" w:rsidRPr="000761FD">
        <w:t xml:space="preserve">ng </w:t>
      </w:r>
      <w:r w:rsidR="00DA44C3" w:rsidRPr="000761FD">
        <w:t>include</w:t>
      </w:r>
      <w:r w:rsidR="00A7528C" w:rsidRPr="000761FD">
        <w:t xml:space="preserve"> </w:t>
      </w:r>
      <w:r w:rsidR="00DA44C3">
        <w:t>e</w:t>
      </w:r>
      <w:r w:rsidR="009F1C74" w:rsidRPr="000761FD">
        <w:t xml:space="preserve">stablishing clear, context-specific goals; Formal vs informal regulation; Centralisation vs decentralisation; Building awareness and </w:t>
      </w:r>
      <w:r w:rsidR="009F1C74" w:rsidRPr="000761FD">
        <w:lastRenderedPageBreak/>
        <w:t>support; and ensuring sustainability.</w:t>
      </w:r>
      <w:r w:rsidR="000761FD">
        <w:t xml:space="preserve"> Both parliaments and governments play a key role in the creation and </w:t>
      </w:r>
      <w:r w:rsidR="009F70CD">
        <w:t>implement</w:t>
      </w:r>
      <w:r w:rsidR="000761FD">
        <w:t>ation of volunteerism legislation.</w:t>
      </w:r>
      <w:r w:rsidR="00BA4823">
        <w:t xml:space="preserve"> This White Paper is intended to assist in the design and agenda of the </w:t>
      </w:r>
      <w:proofErr w:type="gramStart"/>
      <w:r w:rsidR="00BA4823">
        <w:t>high level</w:t>
      </w:r>
      <w:proofErr w:type="gramEnd"/>
      <w:r w:rsidR="00BA4823">
        <w:t xml:space="preserve"> workshop envisioned in Agreed Action 2 of the Action Plan on volunteering. </w:t>
      </w:r>
    </w:p>
    <w:p w14:paraId="5A0C6C3B" w14:textId="265CCCC5" w:rsidR="002E649A" w:rsidRDefault="00BD06D5" w:rsidP="008050AB">
      <w:pPr>
        <w:jc w:val="both"/>
      </w:pPr>
      <w:r>
        <w:br/>
      </w:r>
      <w:r w:rsidR="00C57973">
        <w:t>The examples mentioned in this White Paper highlight the diversity of the existing legislation governing volunteerism. Much of this diversity is driven by the specificities of the local contexts within which legislation has been drafted, approved and implemented. L</w:t>
      </w:r>
      <w:r w:rsidR="00C57973" w:rsidRPr="00D279D1">
        <w:t>egislation on volunteerism has to be approached with care and with openness as regards the social and cultural make-up of a given country and the governance systems in place.</w:t>
      </w:r>
    </w:p>
    <w:p w14:paraId="0D38FD70" w14:textId="5E5F798B" w:rsidR="00C90BCF" w:rsidRDefault="00C90BCF" w:rsidP="00A62A99">
      <w:pPr>
        <w:jc w:val="both"/>
      </w:pPr>
    </w:p>
    <w:p w14:paraId="5AD93F96" w14:textId="3BA8CAFE" w:rsidR="008C6EB3" w:rsidRDefault="00DF0AE6" w:rsidP="00DF0AE6">
      <w:pPr>
        <w:jc w:val="both"/>
      </w:pPr>
      <w:r>
        <w:t>In the case of Iraq, the Government of Iraq has clearly demonstrated recognition of the importance of volunteerism and commitment to creating an environment that promotes and facilitates volunteering. However, the National Youth Volunteering Strategy cited the a</w:t>
      </w:r>
      <w:r w:rsidRPr="002524CC">
        <w:t>bsence of laws, legislations and official policies that organize and sponsor youth voluntary work</w:t>
      </w:r>
      <w:r>
        <w:t xml:space="preserve"> as a challenge to developing volunteering. </w:t>
      </w:r>
      <w:r w:rsidRPr="00643C79">
        <w:t>According to Central Statistics Organization, Iraqi youth in the age group 15-29 today constitute 28.3% of the population, and this rate tends to increase, according to estimates.</w:t>
      </w:r>
      <w:r w:rsidRPr="00643C79">
        <w:rPr>
          <w:vertAlign w:val="superscript"/>
        </w:rPr>
        <w:footnoteReference w:id="1"/>
      </w:r>
      <w:r>
        <w:t xml:space="preserve"> This represents a huge opportunity for the development of the volunteering sector in Iraq, particularly given the high levels of civic engagement over the last two years.</w:t>
      </w:r>
      <w:r w:rsidRPr="009D19F3">
        <w:t xml:space="preserve"> </w:t>
      </w:r>
      <w:r>
        <w:t>However, challenges remain for developing legislation to govern and regulate volunteerism in the Iraqi context. Understanding of the key principles of, and challenges facing volunteerism legislation globally will allow for the development of a</w:t>
      </w:r>
      <w:r w:rsidR="00A0285F">
        <w:t>n</w:t>
      </w:r>
      <w:r>
        <w:t xml:space="preserve"> Iraqi volunteerism law that promotes a culture of volunteerism and contributes positively to the development of Iraqi governance and society.</w:t>
      </w:r>
    </w:p>
    <w:p w14:paraId="558056C0" w14:textId="4FE4265B" w:rsidR="00BA4823" w:rsidRDefault="00BA4823" w:rsidP="00DF0AE6">
      <w:pPr>
        <w:jc w:val="both"/>
      </w:pPr>
    </w:p>
    <w:p w14:paraId="7EA06113" w14:textId="0F44ADDF" w:rsidR="00BA4823" w:rsidRDefault="00BA4823" w:rsidP="00DF0AE6">
      <w:pPr>
        <w:jc w:val="both"/>
      </w:pPr>
      <w:r>
        <w:t xml:space="preserve">It is important that Federal legislation does not in any way hold back regional initiatives in volunteering, therefore a separate White Paper will be prepared responding to the situation in the Kurdish Region of Iraq. </w:t>
      </w:r>
    </w:p>
    <w:p w14:paraId="037C3EE3" w14:textId="77777777" w:rsidR="008C6EB3" w:rsidRDefault="008C6EB3" w:rsidP="009A2DFD">
      <w:pPr>
        <w:jc w:val="both"/>
      </w:pPr>
    </w:p>
    <w:p w14:paraId="67370065" w14:textId="4A3A9AD4" w:rsidR="008808BA" w:rsidRPr="008C6EB3" w:rsidRDefault="008808BA" w:rsidP="00E762B6">
      <w:pPr>
        <w:pStyle w:val="ListParagraph"/>
        <w:numPr>
          <w:ilvl w:val="0"/>
          <w:numId w:val="3"/>
        </w:numPr>
        <w:jc w:val="both"/>
        <w:rPr>
          <w:rFonts w:asciiTheme="majorHAnsi" w:eastAsiaTheme="majorEastAsia" w:hAnsiTheme="majorHAnsi" w:cstheme="majorBidi"/>
          <w:color w:val="2F5496" w:themeColor="accent1" w:themeShade="BF"/>
          <w:sz w:val="32"/>
          <w:szCs w:val="32"/>
        </w:rPr>
      </w:pPr>
      <w:r>
        <w:br w:type="page"/>
      </w:r>
    </w:p>
    <w:p w14:paraId="2B01A270" w14:textId="2B61EFBD" w:rsidR="0043421C" w:rsidRDefault="005C177C" w:rsidP="00646617">
      <w:pPr>
        <w:pStyle w:val="Heading1"/>
      </w:pPr>
      <w:bookmarkStart w:id="2" w:name="_Toc79626009"/>
      <w:r>
        <w:lastRenderedPageBreak/>
        <w:t xml:space="preserve">The Importance of </w:t>
      </w:r>
      <w:r w:rsidR="00CF2D5E">
        <w:t xml:space="preserve">the </w:t>
      </w:r>
      <w:r>
        <w:t>Volunteeri</w:t>
      </w:r>
      <w:r w:rsidR="00CF2D5E">
        <w:t>ng Sector</w:t>
      </w:r>
      <w:r>
        <w:t xml:space="preserve"> and Volunteerism Legislation</w:t>
      </w:r>
      <w:bookmarkEnd w:id="2"/>
    </w:p>
    <w:p w14:paraId="714EC450" w14:textId="19264FCD" w:rsidR="0091339F" w:rsidRDefault="0091339F" w:rsidP="0091339F">
      <w:pPr>
        <w:jc w:val="both"/>
      </w:pPr>
    </w:p>
    <w:p w14:paraId="6DD02D1B" w14:textId="77777777" w:rsidR="00143359" w:rsidRDefault="00143359" w:rsidP="0091339F">
      <w:pPr>
        <w:jc w:val="both"/>
      </w:pPr>
    </w:p>
    <w:p w14:paraId="5B8E7FAF" w14:textId="74F635B9" w:rsidR="00A92D5C" w:rsidRPr="00841232" w:rsidRDefault="00A92D5C" w:rsidP="00571232">
      <w:pPr>
        <w:pStyle w:val="Heading2"/>
      </w:pPr>
      <w:bookmarkStart w:id="3" w:name="_Toc79626010"/>
      <w:r w:rsidRPr="00841232">
        <w:t>Volunteerism</w:t>
      </w:r>
      <w:r w:rsidR="0033222C" w:rsidRPr="00841232">
        <w:t xml:space="preserve"> and the Voluntary Sector</w:t>
      </w:r>
      <w:bookmarkEnd w:id="3"/>
    </w:p>
    <w:p w14:paraId="1FE05A0F" w14:textId="77777777" w:rsidR="00A92D5C" w:rsidRPr="00A92D5C" w:rsidRDefault="00A92D5C" w:rsidP="00BE385A">
      <w:pPr>
        <w:jc w:val="both"/>
        <w:rPr>
          <w:u w:val="single"/>
        </w:rPr>
      </w:pPr>
    </w:p>
    <w:p w14:paraId="009B45DF" w14:textId="44EDC942" w:rsidR="0091339F" w:rsidRPr="0091339F" w:rsidRDefault="0091339F" w:rsidP="00BE385A">
      <w:pPr>
        <w:jc w:val="both"/>
      </w:pPr>
      <w:r w:rsidRPr="0091339F">
        <w:t>According to the United Nations, there are 1.2 billion youth volunteers worldwide today, within 15-24 age group, the largest youth group in history. According to a study entitled “Voluntary Work: a tool for Positive Youth Development”, youths contribute more than 35 billion dollars annually through voluntary work.</w:t>
      </w:r>
      <w:r w:rsidRPr="0091339F">
        <w:rPr>
          <w:vertAlign w:val="superscript"/>
        </w:rPr>
        <w:footnoteReference w:id="2"/>
      </w:r>
    </w:p>
    <w:p w14:paraId="138FAE7C" w14:textId="0A2597A1" w:rsidR="0091339F" w:rsidRDefault="0091339F" w:rsidP="00BE385A">
      <w:pPr>
        <w:jc w:val="both"/>
      </w:pPr>
    </w:p>
    <w:p w14:paraId="6F1057D6" w14:textId="66A4FD25" w:rsidR="005F1D02" w:rsidRDefault="00EC50D3" w:rsidP="00BE385A">
      <w:pPr>
        <w:jc w:val="both"/>
      </w:pPr>
      <w:r w:rsidRPr="0064758A">
        <w:t>There is no single definition of volunteerism that is accepted at the international level.</w:t>
      </w:r>
      <w:r w:rsidR="0064758A">
        <w:t xml:space="preserve"> The United Nations defines volunteering as having three main characteristics: </w:t>
      </w:r>
      <w:r w:rsidR="0064758A" w:rsidRPr="00D64B14">
        <w:t>First, it is not a purposeful endeavour to achieve benefit</w:t>
      </w:r>
      <w:r w:rsidR="008A264C">
        <w:t xml:space="preserve">s </w:t>
      </w:r>
      <w:r w:rsidR="0064758A" w:rsidRPr="00D64B14">
        <w:t xml:space="preserve">and personal gains. Second, it is optional work, coming out of the individual's desire and it cannot be imposed on </w:t>
      </w:r>
      <w:r w:rsidR="00BA4823">
        <w:t xml:space="preserve">her or </w:t>
      </w:r>
      <w:r w:rsidR="0064758A" w:rsidRPr="00D64B14">
        <w:t xml:space="preserve">him. Thirdly, the activity must be of benefit to someone other than the volunteer </w:t>
      </w:r>
      <w:r w:rsidR="00BA4823">
        <w:t xml:space="preserve">her or </w:t>
      </w:r>
      <w:r w:rsidR="0064758A" w:rsidRPr="00D64B14">
        <w:t>himself, and to the entire community, although volunteering also benefits the volunteer significantly.</w:t>
      </w:r>
      <w:r w:rsidR="0064758A">
        <w:rPr>
          <w:rStyle w:val="FootnoteReference"/>
        </w:rPr>
        <w:footnoteReference w:id="3"/>
      </w:r>
      <w:r w:rsidR="00383B74">
        <w:t xml:space="preserve"> </w:t>
      </w:r>
      <w:r w:rsidR="008A264C">
        <w:t>The International Federation of the Red Cross and Red Crescent Societies echoes this definition, highlighting the following core characteristics of voluntary action:</w:t>
      </w:r>
      <w:r w:rsidR="008A264C" w:rsidRPr="008A264C">
        <w:t xml:space="preserve"> </w:t>
      </w:r>
      <w:r w:rsidR="008A264C">
        <w:t>1) voluntary activity is not undertaken primarily for financial reward, although reimbursement of expenses and some token payment may be allowed and even recommendable to facilitate access of individuals from all economic backgrounds; 2) It is undertaken voluntarily, according to an individual’s own free will; 3) Voluntary activity brings benefits to people other than the volunteer, although it is recognised that volunteering brings significant benefit to volunteers as well.</w:t>
      </w:r>
      <w:r w:rsidR="009741BA">
        <w:rPr>
          <w:rStyle w:val="FootnoteReference"/>
        </w:rPr>
        <w:footnoteReference w:id="4"/>
      </w:r>
      <w:r w:rsidR="005F1D02">
        <w:t xml:space="preserve"> </w:t>
      </w:r>
      <w:r w:rsidR="00383B74">
        <w:t>These core characteristics are commonly emphasised in</w:t>
      </w:r>
      <w:r w:rsidR="005F1D02">
        <w:t xml:space="preserve"> many of</w:t>
      </w:r>
      <w:r w:rsidR="00383B74">
        <w:t xml:space="preserve"> the various definitions of volunteering, though the details of such definitions can vary widely.</w:t>
      </w:r>
      <w:r w:rsidR="008A264C">
        <w:t xml:space="preserve"> </w:t>
      </w:r>
    </w:p>
    <w:p w14:paraId="566525D6" w14:textId="77777777" w:rsidR="005F1D02" w:rsidRDefault="005F1D02" w:rsidP="00BE385A">
      <w:pPr>
        <w:jc w:val="both"/>
      </w:pPr>
    </w:p>
    <w:p w14:paraId="1DEDE77A" w14:textId="242E7468" w:rsidR="00383B74" w:rsidRDefault="00383B74" w:rsidP="00BE385A">
      <w:pPr>
        <w:jc w:val="both"/>
      </w:pPr>
      <w:r>
        <w:t>Voluntary activities come in many forms, though most can be broadly categorised as one of the following: mutual assistance; charity work or serving others; participation and civil engagement; advocacy / pressing / lobbying.</w:t>
      </w:r>
      <w:r w:rsidR="00161CF8">
        <w:rPr>
          <w:rStyle w:val="FootnoteReference"/>
        </w:rPr>
        <w:footnoteReference w:id="5"/>
      </w:r>
      <w:r w:rsidR="00B5744C">
        <w:t xml:space="preserve"> Mutual aid in many parts of the world constitutes the main system of social and economic support. It often plays a primary role in the welfare of communities in developing countries, from small informal kinship and clan groupings to more formal associations and welfare groups. It also plays an important role in industrialised countries, particularly in the health and social welfare field, providing support and assistance to those in need.  Philanthropy or service to others is distinguished from mutual aid in that the primary recipient of the volunteering is not the member of the group him or herself, but an external third party, although most people would acknowledge that philanthropy includes an element of self-interest. This type of volunteering takes place typically within voluntary or community organisations, although in certain countries there is a strong tradition of volunteering within the public sector and a growing interest in volunteering in the corporate sector. </w:t>
      </w:r>
      <w:r w:rsidR="003F7804">
        <w:t>P</w:t>
      </w:r>
      <w:r w:rsidR="00B5744C">
        <w:t xml:space="preserve">articipation or civic engagement refers to the role played by individuals in the governance process, from representation on government </w:t>
      </w:r>
      <w:r w:rsidR="00B5744C">
        <w:lastRenderedPageBreak/>
        <w:t xml:space="preserve">consultation bodies to user involvement in local development projects. As a form of volunteering, it is found in all countries, although it is most developed in countries with a strong tradition of civic engagement. </w:t>
      </w:r>
      <w:r w:rsidR="00072741">
        <w:t>A</w:t>
      </w:r>
      <w:r w:rsidR="00B5744C">
        <w:t>dvocacy or campaigning is a form of volunteerism which may be instigated and maintained by volunteers. It may include working towards a change in legislation affecting the rights of people with disabilities, or the introduction of anti-discrimination measures.</w:t>
      </w:r>
      <w:r w:rsidR="004E4656">
        <w:rPr>
          <w:rStyle w:val="FootnoteReference"/>
        </w:rPr>
        <w:footnoteReference w:id="6"/>
      </w:r>
    </w:p>
    <w:p w14:paraId="35105825" w14:textId="7C575E24" w:rsidR="0091339F" w:rsidRDefault="0091339F" w:rsidP="00BE385A">
      <w:pPr>
        <w:jc w:val="both"/>
      </w:pPr>
    </w:p>
    <w:p w14:paraId="3EC38EF4" w14:textId="46D4010C" w:rsidR="008F6244" w:rsidRPr="00841232" w:rsidRDefault="008F6244" w:rsidP="00571232">
      <w:pPr>
        <w:pStyle w:val="Heading2"/>
      </w:pPr>
      <w:bookmarkStart w:id="4" w:name="_Toc79626011"/>
      <w:r w:rsidRPr="00841232">
        <w:t xml:space="preserve">The Importance of Volunteerism </w:t>
      </w:r>
      <w:r w:rsidR="001732C1">
        <w:t>and Volunteerism Legislation</w:t>
      </w:r>
      <w:bookmarkEnd w:id="4"/>
    </w:p>
    <w:p w14:paraId="6963550C" w14:textId="77777777" w:rsidR="008F6244" w:rsidRDefault="008F6244" w:rsidP="00BE385A">
      <w:pPr>
        <w:jc w:val="both"/>
      </w:pPr>
    </w:p>
    <w:p w14:paraId="7A16D0F1" w14:textId="1316253D" w:rsidR="00D179E2" w:rsidRDefault="00EC2F0D" w:rsidP="00BE385A">
      <w:pPr>
        <w:jc w:val="both"/>
      </w:pPr>
      <w:r>
        <w:t>According to the</w:t>
      </w:r>
      <w:r w:rsidR="005769EF">
        <w:t xml:space="preserve"> IFRC “v</w:t>
      </w:r>
      <w:r w:rsidR="005769EF" w:rsidRPr="005769EF">
        <w:t xml:space="preserve">olunteerism is our first line of defence against social atomisation in a globalising </w:t>
      </w:r>
      <w:proofErr w:type="gramStart"/>
      <w:r w:rsidR="005769EF" w:rsidRPr="005769EF">
        <w:t>world, and</w:t>
      </w:r>
      <w:proofErr w:type="gramEnd"/>
      <w:r w:rsidR="005769EF" w:rsidRPr="005769EF">
        <w:t xml:space="preserve"> is a fundamental component of good governance practices</w:t>
      </w:r>
      <w:r w:rsidR="005769EF">
        <w:t>”</w:t>
      </w:r>
      <w:r w:rsidR="005769EF" w:rsidRPr="005769EF">
        <w:t>.</w:t>
      </w:r>
      <w:r w:rsidR="008F5F78">
        <w:rPr>
          <w:rStyle w:val="FootnoteReference"/>
        </w:rPr>
        <w:footnoteReference w:id="7"/>
      </w:r>
      <w:r w:rsidR="00CB7232">
        <w:t xml:space="preserve"> </w:t>
      </w:r>
      <w:r w:rsidR="005A117A" w:rsidRPr="005A117A">
        <w:t>Volunteering is an essential part of every contemporary society. Through volunteering, citizens significantly contribute to the social and economic development of their communities. In addition, they expand the influence and capacity of civil society organizations (CSOs) and at the same time develop their own skills.</w:t>
      </w:r>
      <w:r w:rsidR="005A117A" w:rsidRPr="005A117A">
        <w:rPr>
          <w:vertAlign w:val="superscript"/>
        </w:rPr>
        <w:footnoteReference w:id="8"/>
      </w:r>
      <w:r w:rsidR="00F53023">
        <w:t xml:space="preserve"> </w:t>
      </w:r>
      <w:r w:rsidR="00BA4823">
        <w:t xml:space="preserve">The post Covid-19 world may see a retreat from globalisation but the IFRC point still holds – atomisation can occur if the global forces are reducing mobility and closing borders and markets as much as when they are being opened. </w:t>
      </w:r>
    </w:p>
    <w:p w14:paraId="27D46D5D" w14:textId="77777777" w:rsidR="00D179E2" w:rsidRDefault="00D179E2" w:rsidP="00BE385A">
      <w:pPr>
        <w:jc w:val="both"/>
      </w:pPr>
    </w:p>
    <w:p w14:paraId="013326BE" w14:textId="6EA63346" w:rsidR="009D0E96" w:rsidRDefault="00CB7232" w:rsidP="00BE385A">
      <w:pPr>
        <w:jc w:val="both"/>
      </w:pPr>
      <w:r w:rsidRPr="007852CA">
        <w:t>Volunteering is a nursery for good citizenship. It helps build strong and cohesive communities. It teaches people to be responsible citizens and schools them in the process of democratic involvement. It promotes trust and reciprocity, which are essential to stable societies. The Human Development Report 2002: Deepening Democracy in a Fragmented World refers to volunteerism as holding enormous scope for broadening participation in governance and promoting more equitable outcomes for people.</w:t>
      </w:r>
      <w:r>
        <w:rPr>
          <w:rStyle w:val="FootnoteReference"/>
        </w:rPr>
        <w:footnoteReference w:id="9"/>
      </w:r>
      <w:r w:rsidR="00D179E2">
        <w:t xml:space="preserve"> </w:t>
      </w:r>
      <w:r w:rsidR="00F53023">
        <w:t>Creating a sense of belonging and responsibility for a community - not only rights</w:t>
      </w:r>
      <w:r w:rsidR="004232AB">
        <w:t xml:space="preserve"> </w:t>
      </w:r>
      <w:r w:rsidR="00F53023">
        <w:t xml:space="preserve">- is vital for the construction of an active and empowered citizenship that participates in solving problems for its country. Taking responsibility for social problems diminishes the wave of citizens’ recent sentiment of government’s </w:t>
      </w:r>
      <w:r w:rsidR="00F53023" w:rsidRPr="00F53023">
        <w:t>“</w:t>
      </w:r>
      <w:proofErr w:type="spellStart"/>
      <w:r w:rsidR="00F53023" w:rsidRPr="00F53023">
        <w:t>hyperresponsibility</w:t>
      </w:r>
      <w:proofErr w:type="spellEnd"/>
      <w:r w:rsidR="00F53023" w:rsidRPr="00F53023">
        <w:t>” for social ills and a resulting crisis of legitimacy for the government.</w:t>
      </w:r>
      <w:r w:rsidR="00F53023" w:rsidRPr="00F53023">
        <w:rPr>
          <w:vertAlign w:val="superscript"/>
        </w:rPr>
        <w:footnoteReference w:id="10"/>
      </w:r>
      <w:r w:rsidR="00BA4823">
        <w:t xml:space="preserve"> Again, this is vitally important in the post Covid-19 world.</w:t>
      </w:r>
    </w:p>
    <w:p w14:paraId="232A39CE" w14:textId="77777777" w:rsidR="009D0E96" w:rsidRDefault="009D0E96" w:rsidP="00BE385A">
      <w:pPr>
        <w:jc w:val="both"/>
      </w:pPr>
    </w:p>
    <w:p w14:paraId="5BD7C9B1" w14:textId="28C0645A" w:rsidR="00D179E2" w:rsidRDefault="00D179E2" w:rsidP="00BE385A">
      <w:pPr>
        <w:jc w:val="both"/>
      </w:pPr>
      <w:r w:rsidRPr="00D179E2">
        <w:t>Volunteerism is also an agent for social transformation. Through volunteer activities new community networks develop and in turn social capital emerges.</w:t>
      </w:r>
      <w:r w:rsidRPr="00D179E2">
        <w:rPr>
          <w:vertAlign w:val="superscript"/>
        </w:rPr>
        <w:footnoteReference w:id="11"/>
      </w:r>
      <w:r>
        <w:t xml:space="preserve"> </w:t>
      </w:r>
      <w:r w:rsidR="009D0E96" w:rsidRPr="009D0E96">
        <w:t>Volunteer activities present an opportunity for collaboration across sectors, that ordinarily would not cooperate, and serve as a unifying force for society</w:t>
      </w:r>
      <w:r w:rsidR="009D0E96">
        <w:t xml:space="preserve">. </w:t>
      </w:r>
      <w:r w:rsidR="009D0E96" w:rsidRPr="009D0E96">
        <w:t>Volunteer activities can alleviate the polarization and distance between classes by establishing contact between unlikely partners and ameliorate social exclusion.</w:t>
      </w:r>
      <w:r w:rsidR="009D0E96" w:rsidRPr="009D0E96">
        <w:rPr>
          <w:vertAlign w:val="superscript"/>
        </w:rPr>
        <w:footnoteReference w:id="12"/>
      </w:r>
    </w:p>
    <w:p w14:paraId="37E9F447" w14:textId="77777777" w:rsidR="00D179E2" w:rsidRDefault="00D179E2" w:rsidP="00BE385A">
      <w:pPr>
        <w:jc w:val="both"/>
      </w:pPr>
    </w:p>
    <w:p w14:paraId="4E5FCF2B" w14:textId="7E8FE426" w:rsidR="00D179E2" w:rsidRPr="00D179E2" w:rsidRDefault="00D179E2" w:rsidP="00BE385A">
      <w:pPr>
        <w:jc w:val="both"/>
      </w:pPr>
      <w:r w:rsidRPr="00D179E2">
        <w:t xml:space="preserve">In a time of budgetary strain on governments, volunteerism from the private or public sector presents a welcomed reprieve and an important assistance in providing services that the state </w:t>
      </w:r>
      <w:r w:rsidRPr="00D179E2">
        <w:lastRenderedPageBreak/>
        <w:t>normally provides. The contribution of volunteering as a percentage of GDP clearly demonstrates the economic value of promoting an extensive volunteerism program. In countries where statistics are collected on the monetary value of volunteering, volunteering contributes up to 14% of GDP.</w:t>
      </w:r>
      <w:r w:rsidRPr="00D179E2">
        <w:rPr>
          <w:vertAlign w:val="superscript"/>
        </w:rPr>
        <w:t xml:space="preserve"> </w:t>
      </w:r>
      <w:r w:rsidRPr="00D179E2">
        <w:rPr>
          <w:vertAlign w:val="superscript"/>
        </w:rPr>
        <w:footnoteReference w:id="13"/>
      </w:r>
    </w:p>
    <w:p w14:paraId="7123F399" w14:textId="77777777" w:rsidR="00D179E2" w:rsidRDefault="00D179E2" w:rsidP="00BE385A">
      <w:pPr>
        <w:jc w:val="both"/>
      </w:pPr>
    </w:p>
    <w:p w14:paraId="4C9B7C49" w14:textId="66B60D2A" w:rsidR="00D179E2" w:rsidRPr="00D179E2" w:rsidRDefault="00D179E2" w:rsidP="00BE385A">
      <w:pPr>
        <w:jc w:val="both"/>
      </w:pPr>
      <w:r w:rsidRPr="00D179E2">
        <w:t>On an individual level, volunteering presents economic benefits as well. It can be a means of training and preparation for paid employment that incorporates skills such as leadership, management and communication. Other “soft skills” such as social networking and empowerment will also produce economic gains.</w:t>
      </w:r>
      <w:r w:rsidRPr="00D179E2">
        <w:rPr>
          <w:vertAlign w:val="superscript"/>
        </w:rPr>
        <w:footnoteReference w:id="14"/>
      </w:r>
    </w:p>
    <w:p w14:paraId="7A32EF0D" w14:textId="0F09CBC6" w:rsidR="00E80802" w:rsidRPr="00E0292B" w:rsidRDefault="00E80802" w:rsidP="00BE385A">
      <w:pPr>
        <w:jc w:val="both"/>
      </w:pPr>
    </w:p>
    <w:p w14:paraId="03EFC8F6" w14:textId="2CEE72AA" w:rsidR="001732C1" w:rsidRPr="00692475" w:rsidRDefault="00E0292B" w:rsidP="00692475">
      <w:pPr>
        <w:jc w:val="both"/>
      </w:pPr>
      <w:r w:rsidRPr="00E0292B">
        <w:t>The International Year of Volunteers, 2001 (IYV 2001), highlighted the existence of an enabling framework for volunteering as being one of the more important determinants of a flourishing volunteer movement.</w:t>
      </w:r>
      <w:r w:rsidRPr="00E0292B">
        <w:rPr>
          <w:vertAlign w:val="superscript"/>
        </w:rPr>
        <w:footnoteReference w:id="15"/>
      </w:r>
      <w:r>
        <w:t xml:space="preserve"> </w:t>
      </w:r>
      <w:r w:rsidR="00EF751D">
        <w:t>On the contrary, c</w:t>
      </w:r>
      <w:r w:rsidR="00EF751D" w:rsidRPr="00EF751D">
        <w:t>ountry-specific analyses show that unfavo</w:t>
      </w:r>
      <w:r w:rsidR="00EF751D">
        <w:t>u</w:t>
      </w:r>
      <w:r w:rsidR="00EF751D" w:rsidRPr="00EF751D">
        <w:t>rable legal frameworks can pose serious obstacles to volunteering, as many of national laws either impede volunteering or fail to support it.</w:t>
      </w:r>
      <w:r w:rsidR="004B0E0C">
        <w:rPr>
          <w:rStyle w:val="FootnoteReference"/>
        </w:rPr>
        <w:footnoteReference w:id="16"/>
      </w:r>
      <w:r w:rsidR="00692475">
        <w:t xml:space="preserve"> </w:t>
      </w:r>
      <w:r w:rsidR="001732C1">
        <w:t xml:space="preserve">With their ability to </w:t>
      </w:r>
      <w:r w:rsidR="001732C1" w:rsidRPr="0040284F">
        <w:t>enact laws and to have a direct impact on policies</w:t>
      </w:r>
      <w:r w:rsidR="001732C1">
        <w:t xml:space="preserve">, parliaments </w:t>
      </w:r>
      <w:r w:rsidR="001732C1" w:rsidRPr="000706CC">
        <w:rPr>
          <w:rFonts w:cstheme="minorHAnsi"/>
        </w:rPr>
        <w:t>can play a fundamental role in positively affecting levels of voluntary participation in society.</w:t>
      </w:r>
      <w:r w:rsidR="001732C1" w:rsidRPr="001732C1">
        <w:t xml:space="preserve"> </w:t>
      </w:r>
      <w:r w:rsidR="001732C1" w:rsidRPr="000706CC">
        <w:rPr>
          <w:rFonts w:cstheme="minorHAnsi"/>
        </w:rPr>
        <w:t>However, the reverse is also true. By not enacting enabling legislation for volunteering, there is the real risk of overlooking an extraordinary national asset and, unwittingly, undermining the very social traditions that are the basis for civic engagement and that bind people together in common pursuits.</w:t>
      </w:r>
      <w:r w:rsidR="001732C1">
        <w:rPr>
          <w:rStyle w:val="FootnoteReference"/>
          <w:rFonts w:cstheme="minorHAnsi"/>
        </w:rPr>
        <w:footnoteReference w:id="17"/>
      </w:r>
    </w:p>
    <w:p w14:paraId="2D746090" w14:textId="4C796C0D" w:rsidR="001732C1" w:rsidRDefault="001732C1" w:rsidP="00BE385A">
      <w:pPr>
        <w:jc w:val="both"/>
      </w:pPr>
    </w:p>
    <w:p w14:paraId="69331945" w14:textId="77777777" w:rsidR="00E724FA" w:rsidRPr="00E0292B" w:rsidRDefault="00E724FA" w:rsidP="00BE385A">
      <w:pPr>
        <w:jc w:val="both"/>
      </w:pPr>
    </w:p>
    <w:p w14:paraId="0F816647" w14:textId="77777777" w:rsidR="0091339F" w:rsidRDefault="0091339F" w:rsidP="00BE385A">
      <w:pPr>
        <w:jc w:val="both"/>
      </w:pPr>
    </w:p>
    <w:p w14:paraId="5CDD8B76" w14:textId="5BC451DE" w:rsidR="0091339F" w:rsidRDefault="0091339F" w:rsidP="00BE385A">
      <w:pPr>
        <w:jc w:val="both"/>
      </w:pPr>
    </w:p>
    <w:p w14:paraId="1585A74A" w14:textId="436F7C1A" w:rsidR="0091339F" w:rsidRDefault="0091339F" w:rsidP="0091339F">
      <w:pPr>
        <w:jc w:val="both"/>
      </w:pPr>
    </w:p>
    <w:p w14:paraId="26F8D075" w14:textId="3261D845" w:rsidR="0091339F" w:rsidRDefault="0091339F" w:rsidP="0091339F">
      <w:pPr>
        <w:jc w:val="both"/>
      </w:pPr>
    </w:p>
    <w:p w14:paraId="6EB298A5" w14:textId="5496DA04" w:rsidR="0091339F" w:rsidRDefault="0091339F" w:rsidP="0091339F">
      <w:pPr>
        <w:jc w:val="both"/>
      </w:pPr>
    </w:p>
    <w:p w14:paraId="3A36B0D5" w14:textId="5F2AAC00" w:rsidR="0091339F" w:rsidRDefault="0091339F" w:rsidP="0091339F">
      <w:pPr>
        <w:jc w:val="both"/>
      </w:pPr>
    </w:p>
    <w:p w14:paraId="031566ED" w14:textId="671A4D4A" w:rsidR="0091339F" w:rsidRDefault="0091339F" w:rsidP="0091339F">
      <w:pPr>
        <w:jc w:val="both"/>
      </w:pPr>
    </w:p>
    <w:p w14:paraId="7713FCC1" w14:textId="54D46608" w:rsidR="0091339F" w:rsidRDefault="0091339F" w:rsidP="0091339F">
      <w:pPr>
        <w:jc w:val="both"/>
      </w:pPr>
    </w:p>
    <w:p w14:paraId="735B2CBA" w14:textId="0BCFC406" w:rsidR="0091339F" w:rsidRDefault="0091339F" w:rsidP="0091339F">
      <w:pPr>
        <w:jc w:val="both"/>
      </w:pPr>
    </w:p>
    <w:p w14:paraId="3C9FD5C0" w14:textId="5AD7E9BC" w:rsidR="0091339F" w:rsidRDefault="0091339F" w:rsidP="0091339F">
      <w:pPr>
        <w:jc w:val="both"/>
      </w:pPr>
    </w:p>
    <w:p w14:paraId="282EB9F9" w14:textId="23A155C8" w:rsidR="0091339F" w:rsidRDefault="0091339F" w:rsidP="0091339F">
      <w:pPr>
        <w:jc w:val="both"/>
      </w:pPr>
    </w:p>
    <w:p w14:paraId="7F64A8B4" w14:textId="77777777" w:rsidR="0091339F" w:rsidRDefault="0091339F" w:rsidP="0091339F">
      <w:pPr>
        <w:jc w:val="both"/>
      </w:pPr>
    </w:p>
    <w:p w14:paraId="2D6D6429" w14:textId="216250D4" w:rsidR="003C5109" w:rsidRDefault="003C5109" w:rsidP="00646617"/>
    <w:p w14:paraId="53C38D83" w14:textId="77777777" w:rsidR="003C5109" w:rsidRDefault="003C5109" w:rsidP="00646617"/>
    <w:p w14:paraId="46719F10" w14:textId="77777777" w:rsidR="008808BA" w:rsidRDefault="008808BA">
      <w:pPr>
        <w:rPr>
          <w:rFonts w:asciiTheme="majorHAnsi" w:eastAsiaTheme="majorEastAsia" w:hAnsiTheme="majorHAnsi" w:cstheme="majorBidi"/>
          <w:color w:val="2F5496" w:themeColor="accent1" w:themeShade="BF"/>
          <w:sz w:val="32"/>
          <w:szCs w:val="32"/>
        </w:rPr>
      </w:pPr>
      <w:r>
        <w:br w:type="page"/>
      </w:r>
    </w:p>
    <w:p w14:paraId="4E782F11" w14:textId="77777777" w:rsidR="00F84E48" w:rsidRDefault="00F84E48" w:rsidP="00F84E48">
      <w:pPr>
        <w:pStyle w:val="Heading1"/>
      </w:pPr>
      <w:bookmarkStart w:id="5" w:name="_Toc79626012"/>
      <w:r>
        <w:lastRenderedPageBreak/>
        <w:t>The Iraqi Context</w:t>
      </w:r>
      <w:bookmarkEnd w:id="5"/>
    </w:p>
    <w:p w14:paraId="73B27A36" w14:textId="77777777" w:rsidR="00F84E48" w:rsidRDefault="00F84E48" w:rsidP="00F84E48">
      <w:pPr>
        <w:jc w:val="both"/>
      </w:pPr>
    </w:p>
    <w:p w14:paraId="21075E0F" w14:textId="77777777" w:rsidR="00F84E48" w:rsidRDefault="00F84E48" w:rsidP="00F84E48">
      <w:pPr>
        <w:jc w:val="both"/>
      </w:pPr>
    </w:p>
    <w:p w14:paraId="6053FFEE" w14:textId="77777777" w:rsidR="000628DA" w:rsidRDefault="00F84E48" w:rsidP="00F84E48">
      <w:pPr>
        <w:jc w:val="both"/>
      </w:pPr>
      <w:r>
        <w:t>The forthcoming examples</w:t>
      </w:r>
      <w:r w:rsidR="00673E3F">
        <w:t xml:space="preserve"> set out</w:t>
      </w:r>
      <w:r w:rsidR="00107666">
        <w:t xml:space="preserve"> </w:t>
      </w:r>
      <w:r>
        <w:t>in this White Paper highlight the diversity of the existing legislation governing volunteerism. Much of this diversity is driven by the specificities of the local contexts within which legislation has been drafted, approved and implemented. L</w:t>
      </w:r>
      <w:r w:rsidRPr="00D279D1">
        <w:t xml:space="preserve">egislation on volunteerism has to be approached with care and with openness as regards the social and cultural make-up of a given country and the governance systems in place. Legal reform should not be over emphasised at the cost of attention to the actual norms by which citizens choose to undertake voluntary action. </w:t>
      </w:r>
    </w:p>
    <w:p w14:paraId="1A1E31C1" w14:textId="77777777" w:rsidR="000628DA" w:rsidRDefault="000628DA" w:rsidP="00F84E48">
      <w:pPr>
        <w:jc w:val="both"/>
      </w:pPr>
    </w:p>
    <w:p w14:paraId="32B0236B" w14:textId="118E45F3" w:rsidR="00F84E48" w:rsidRDefault="00F84E48" w:rsidP="00F84E48">
      <w:pPr>
        <w:jc w:val="both"/>
      </w:pPr>
      <w:r w:rsidRPr="00D279D1">
        <w:t>Great care is needed, moreover, to ensure that legislation on volunteering is considered in full consultation with the principal stakeholders, especially from civil society, so that it is fully aligned with real needs and possibilities and does not create additional obstacles.</w:t>
      </w:r>
      <w:r w:rsidRPr="00D279D1">
        <w:rPr>
          <w:vertAlign w:val="superscript"/>
        </w:rPr>
        <w:footnoteReference w:id="18"/>
      </w:r>
      <w:r>
        <w:t xml:space="preserve"> </w:t>
      </w:r>
      <w:r w:rsidRPr="0027136C">
        <w:t>The legal framework is only part of the social and institutional contexts that shape volunteering in a country. The level of volunteering also depends on such factors as the economic and political situation, the stage of development of the third sector and its image, the culture of volunteering, and the labo</w:t>
      </w:r>
      <w:r>
        <w:t>u</w:t>
      </w:r>
      <w:r w:rsidRPr="0027136C">
        <w:t>r markets.</w:t>
      </w:r>
      <w:r w:rsidRPr="0027136C">
        <w:rPr>
          <w:vertAlign w:val="superscript"/>
        </w:rPr>
        <w:footnoteReference w:id="19"/>
      </w:r>
      <w:r>
        <w:t xml:space="preserve"> It is therefore essential that any legislation governing volunteerism in Iraq is developed with the Iraqi context in mind.</w:t>
      </w:r>
    </w:p>
    <w:p w14:paraId="2A4B7BAA" w14:textId="77777777" w:rsidR="00F84E48" w:rsidRDefault="00F84E48" w:rsidP="00F84E48">
      <w:pPr>
        <w:jc w:val="both"/>
      </w:pPr>
    </w:p>
    <w:p w14:paraId="2CD400A6" w14:textId="77777777" w:rsidR="00F84E48" w:rsidRDefault="00F84E48" w:rsidP="00F84E48">
      <w:pPr>
        <w:pStyle w:val="Heading2"/>
      </w:pPr>
      <w:bookmarkStart w:id="6" w:name="_Toc79626013"/>
      <w:r>
        <w:t>Iraqi Commitment to Promoting Volunteerism</w:t>
      </w:r>
      <w:bookmarkEnd w:id="6"/>
    </w:p>
    <w:p w14:paraId="5C29BC9D" w14:textId="77777777" w:rsidR="00F84E48" w:rsidRDefault="00F84E48" w:rsidP="00F84E48">
      <w:pPr>
        <w:jc w:val="both"/>
      </w:pPr>
    </w:p>
    <w:p w14:paraId="4835CAD8" w14:textId="77777777" w:rsidR="00F84E48" w:rsidRDefault="00F84E48" w:rsidP="00F84E48">
      <w:pPr>
        <w:jc w:val="both"/>
      </w:pPr>
      <w:r>
        <w:t>The Government of Iraq has demonstrated recognition of the importance of volunteerism and commitment to creating an environment that promotes and facilitates volunteering. In the words of Abdul-</w:t>
      </w:r>
      <w:proofErr w:type="spellStart"/>
      <w:r>
        <w:t>Husein</w:t>
      </w:r>
      <w:proofErr w:type="spellEnd"/>
      <w:r>
        <w:t xml:space="preserve"> Abdul Redha Abttan, the Minister of Youth and Sports, </w:t>
      </w:r>
      <w:r w:rsidRPr="00AC52B6">
        <w:rPr>
          <w:rFonts w:cstheme="minorHAnsi"/>
        </w:rPr>
        <w:t>Voluntary</w:t>
      </w:r>
      <w:r w:rsidRPr="00D64B14">
        <w:t xml:space="preserve"> work is deemed a real indicator for the development of communities, and it is associated with intellectual awareness among individuals.</w:t>
      </w:r>
      <w:r>
        <w:t>”</w:t>
      </w:r>
    </w:p>
    <w:p w14:paraId="52B3AB51" w14:textId="77777777" w:rsidR="00F84E48" w:rsidRDefault="00F84E48" w:rsidP="00F84E48">
      <w:pPr>
        <w:jc w:val="both"/>
      </w:pPr>
    </w:p>
    <w:p w14:paraId="51C01D03" w14:textId="77777777" w:rsidR="00F84E48" w:rsidRPr="006920E2" w:rsidRDefault="00F84E48" w:rsidP="00F84E48">
      <w:pPr>
        <w:jc w:val="both"/>
      </w:pPr>
      <w:r w:rsidRPr="006920E2">
        <w:t>In its voluntary review of its performance in achieving the SDGs, Iraq has publicly expressed its commitment to promoting a culture of tolerance and citizenship, motivating productive work, social solidarity, volunteering, and developing productive and life skills and knowledge, especially among young people. The review also stated that volunteerism should be integrated into development planning processes, particularly regarding the implementation of sustainable development goals, and the importance of an electronic platform for communication between volunteer organizations and actors.</w:t>
      </w:r>
      <w:r w:rsidRPr="006920E2">
        <w:rPr>
          <w:vertAlign w:val="superscript"/>
        </w:rPr>
        <w:footnoteReference w:id="20"/>
      </w:r>
    </w:p>
    <w:p w14:paraId="5225ED15" w14:textId="77777777" w:rsidR="00F84E48" w:rsidRPr="0027136C" w:rsidRDefault="00F84E48" w:rsidP="00F84E48">
      <w:pPr>
        <w:jc w:val="both"/>
      </w:pPr>
    </w:p>
    <w:p w14:paraId="1405152D" w14:textId="77777777" w:rsidR="00F84E48" w:rsidRPr="007B2B91" w:rsidRDefault="00F84E48" w:rsidP="00F84E48">
      <w:pPr>
        <w:jc w:val="both"/>
      </w:pPr>
      <w:r>
        <w:t>The Government of Iraq’s National Youth Volunteering Strategy states that v</w:t>
      </w:r>
      <w:r w:rsidRPr="007B2B91">
        <w:t xml:space="preserve">oluntary work is one of the most important means of community participation for youth and it contributes to their close integration into their local community, through free services for the public good. Voluntary work contributes to building the capacities of youth through tests and experience in different fields of life and provides them with the opportunity to identify the issues of the community of different types. This may enhance their communication among themselves and with the rest of society. Consequently, this will contribute to reducing exclusion and </w:t>
      </w:r>
      <w:r w:rsidRPr="007B2B91">
        <w:lastRenderedPageBreak/>
        <w:t>marginalization, especially for the most vulnerable groups which suffer from exclusion of vulnerable classes such as people with special needs and women.</w:t>
      </w:r>
      <w:r w:rsidRPr="007B2B91">
        <w:rPr>
          <w:vertAlign w:val="superscript"/>
        </w:rPr>
        <w:footnoteReference w:id="21"/>
      </w:r>
    </w:p>
    <w:p w14:paraId="220A0AF5" w14:textId="77777777" w:rsidR="00F84E48" w:rsidRPr="00D279D1" w:rsidRDefault="00F84E48" w:rsidP="00F84E48">
      <w:pPr>
        <w:jc w:val="both"/>
      </w:pPr>
    </w:p>
    <w:p w14:paraId="765327E7" w14:textId="77777777" w:rsidR="00F84E48" w:rsidRDefault="00F84E48" w:rsidP="00F84E48">
      <w:pPr>
        <w:jc w:val="both"/>
      </w:pPr>
    </w:p>
    <w:p w14:paraId="6F2EAD05" w14:textId="77777777" w:rsidR="00F84E48" w:rsidRDefault="00F84E48" w:rsidP="00F84E48">
      <w:pPr>
        <w:pStyle w:val="Heading2"/>
      </w:pPr>
      <w:bookmarkStart w:id="7" w:name="_Toc79626014"/>
      <w:r>
        <w:t>Absence of Volunteerism Legislation in Iraq</w:t>
      </w:r>
      <w:bookmarkEnd w:id="7"/>
    </w:p>
    <w:p w14:paraId="6CB08C6E" w14:textId="77777777" w:rsidR="00F84E48" w:rsidRDefault="00F84E48" w:rsidP="00F84E48">
      <w:pPr>
        <w:jc w:val="both"/>
      </w:pPr>
    </w:p>
    <w:p w14:paraId="72FDC51C" w14:textId="19DE270F" w:rsidR="00F84E48" w:rsidRDefault="00F84E48" w:rsidP="00345503">
      <w:pPr>
        <w:jc w:val="both"/>
      </w:pPr>
      <w:r>
        <w:t>In Iraq, the National Strategy cited the a</w:t>
      </w:r>
      <w:r w:rsidRPr="002524CC">
        <w:t>bsence of laws, legislations and official policies that organize and sponsor youth voluntary work</w:t>
      </w:r>
      <w:r>
        <w:t xml:space="preserve"> as a challenge to developing volunteering.  However, Iraq’s current lack of volunteerism legislation is not unique to the Middle East. </w:t>
      </w:r>
      <w:r w:rsidRPr="002771F8">
        <w:t xml:space="preserve">The Arab world has long been characterized by a high degree of informal volunteerism, driven by a sense of obligation to family, clan, and religion—and perhaps as a result of these traditions, there </w:t>
      </w:r>
      <w:r w:rsidR="00D53BA1">
        <w:t>comparatively less p</w:t>
      </w:r>
      <w:r w:rsidRPr="002771F8">
        <w:t>articipation in volunteerism through</w:t>
      </w:r>
      <w:r w:rsidR="00D53BA1">
        <w:t xml:space="preserve"> secular</w:t>
      </w:r>
      <w:r w:rsidRPr="002771F8">
        <w:t xml:space="preserve"> CSOs. As an example, the majority of Arab volunteerism takes place within the mosque or church rather than through CSOs, and many of the individual volunteers thus view their participation as religious obligation rather than a separate and distinct activity known as “volunteerism.”</w:t>
      </w:r>
      <w:r w:rsidRPr="002771F8">
        <w:rPr>
          <w:vertAlign w:val="superscript"/>
        </w:rPr>
        <w:footnoteReference w:id="22"/>
      </w:r>
    </w:p>
    <w:p w14:paraId="0C7FC866" w14:textId="77777777" w:rsidR="00F84E48" w:rsidRDefault="00F84E48" w:rsidP="00F84E48">
      <w:pPr>
        <w:jc w:val="both"/>
      </w:pPr>
    </w:p>
    <w:p w14:paraId="1D37A309" w14:textId="1628D796" w:rsidR="00F84E48" w:rsidRDefault="00F84E48" w:rsidP="00C974DC">
      <w:pPr>
        <w:jc w:val="both"/>
      </w:pPr>
      <w:r>
        <w:t xml:space="preserve">Although Arab states have been proponents of volunteerism for development in the UN system, as a region, the Arab states have been an exception to the broader international trend of adopting new domestic laws and policies on volunteerism. </w:t>
      </w:r>
      <w:r w:rsidR="00C974DC">
        <w:t>Recent years have, however, seen “the emergence of legislation and the creation of structures and institutional mechanisms to help enhance the enabling environment for volunteer action. For example, in the Emirate of Dubai, Sudan and Tunisia there are now specific laws on volunteerism. Sudan’s Voluntary and Humanitarian Work Act of 2006 defines basic volunteering principles such as non-discrimination for volunteers”.</w:t>
      </w:r>
      <w:r w:rsidR="00C974DC">
        <w:rPr>
          <w:rStyle w:val="FootnoteReference"/>
        </w:rPr>
        <w:footnoteReference w:id="23"/>
      </w:r>
      <w:r w:rsidR="00C974DC">
        <w:t xml:space="preserve"> </w:t>
      </w:r>
      <w:r w:rsidR="00BA4823">
        <w:t>Until the UAE passed a law in 2018</w:t>
      </w:r>
      <w:r w:rsidR="00BA4823">
        <w:rPr>
          <w:rStyle w:val="FootnoteReference"/>
        </w:rPr>
        <w:footnoteReference w:id="24"/>
      </w:r>
      <w:r w:rsidR="00BA4823">
        <w:t xml:space="preserve"> </w:t>
      </w:r>
      <w:r>
        <w:t>not a single Arab country ha</w:t>
      </w:r>
      <w:r w:rsidR="00D53BA1">
        <w:t>d</w:t>
      </w:r>
      <w:r>
        <w:t xml:space="preserve"> adopted a national law on volunteerism or addressed volunteerism issues in other legislation. This circumstance appears to be closely related to the fact that, in general, the Arab region is characterized by a high degree of government supervision and centralization over volunteerism and civil society generally. The subsequent restrictions and high level of risk posed for NGOs, CSOs and volunteers has a negative effect overall on civil society and volunteerism for development.</w:t>
      </w:r>
      <w:r w:rsidRPr="00B5210D">
        <w:rPr>
          <w:rStyle w:val="FootnoteReference"/>
        </w:rPr>
        <w:t xml:space="preserve"> </w:t>
      </w:r>
      <w:r>
        <w:rPr>
          <w:rStyle w:val="FootnoteReference"/>
        </w:rPr>
        <w:footnoteReference w:id="25"/>
      </w:r>
      <w:r>
        <w:t xml:space="preserve"> </w:t>
      </w:r>
    </w:p>
    <w:p w14:paraId="7A7649A9" w14:textId="77777777" w:rsidR="00F84E48" w:rsidRDefault="00F84E48" w:rsidP="00F84E48">
      <w:pPr>
        <w:jc w:val="both"/>
      </w:pPr>
    </w:p>
    <w:p w14:paraId="26F4DDD8" w14:textId="270E5CE5" w:rsidR="00F84E48" w:rsidRPr="00C3494D" w:rsidRDefault="00F84E48" w:rsidP="00C974DC">
      <w:pPr>
        <w:jc w:val="both"/>
      </w:pPr>
      <w:r>
        <w:t>For example</w:t>
      </w:r>
      <w:r w:rsidR="00D53BA1">
        <w:t>,</w:t>
      </w:r>
      <w:r>
        <w:t xml:space="preserve"> in Egypt, which is governed by civil law, l</w:t>
      </w:r>
      <w:r w:rsidRPr="00C3494D">
        <w:t xml:space="preserve">aws exist to regulate the activities of NGOs, but are broadly more prohibitive </w:t>
      </w:r>
      <w:r>
        <w:t>and</w:t>
      </w:r>
      <w:r w:rsidRPr="00C3494D">
        <w:t xml:space="preserve"> aimed at </w:t>
      </w:r>
      <w:r>
        <w:t>limiting their</w:t>
      </w:r>
      <w:r w:rsidRPr="00C3494D">
        <w:t xml:space="preserve"> activities than promoting </w:t>
      </w:r>
      <w:r>
        <w:t xml:space="preserve">a culture of </w:t>
      </w:r>
      <w:r w:rsidRPr="00C3494D">
        <w:t>volunteerism.</w:t>
      </w:r>
      <w:r w:rsidRPr="00C3494D">
        <w:rPr>
          <w:vertAlign w:val="superscript"/>
        </w:rPr>
        <w:footnoteReference w:id="26"/>
      </w:r>
      <w:r w:rsidR="00C974DC" w:rsidRPr="00C974DC">
        <w:t xml:space="preserve"> </w:t>
      </w:r>
      <w:r w:rsidR="00C974DC">
        <w:t xml:space="preserve">But in other states mechanisms to raise awareness do exist and there are mixed messages even in Egypt. Initiatives such as International Volunteer Day (IVD) on 5 December and special awards ceremonies for volunteers. In 2018, IVD was celebrated in Egypt, Iraq, Jordan, Lebanon, Somalia, the State of Palestine, the Sudan, Tunisia and Yemen. Incentives can also encourage more volunteering. In 2018 the Capital Governate in the Kingdom of Bahrain launched a ‘Volunteering Passport’ to be given to individuals and </w:t>
      </w:r>
      <w:r w:rsidR="00C974DC">
        <w:lastRenderedPageBreak/>
        <w:t>organizations engaging in volunteering. This initiative provides training and tools for individuals, businesses, schools and government agencies to engage in volunteering.”</w:t>
      </w:r>
      <w:r w:rsidR="00C974DC">
        <w:rPr>
          <w:rStyle w:val="FootnoteReference"/>
        </w:rPr>
        <w:footnoteReference w:id="27"/>
      </w:r>
    </w:p>
    <w:p w14:paraId="1AEF6E47" w14:textId="77777777" w:rsidR="00F84E48" w:rsidRDefault="00F84E48" w:rsidP="00F84E48">
      <w:pPr>
        <w:jc w:val="both"/>
      </w:pPr>
    </w:p>
    <w:p w14:paraId="6E666638" w14:textId="77777777" w:rsidR="00F84E48" w:rsidRPr="00234684" w:rsidRDefault="00F84E48" w:rsidP="00F84E48">
      <w:pPr>
        <w:jc w:val="both"/>
      </w:pPr>
      <w:r>
        <w:t>There also exists a broader regional trend across the Arab world to eschew national laws and policies on volunteerism and instead promote volunteerism through ad-hoc initiatives implemented in cooperation between government, the private sector, and civil society.</w:t>
      </w:r>
      <w:r>
        <w:rPr>
          <w:rStyle w:val="FootnoteReference"/>
        </w:rPr>
        <w:footnoteReference w:id="28"/>
      </w:r>
      <w:r>
        <w:t xml:space="preserve"> For example, some countries such as Lebanon and UAE, have adopted policies on volunteerism but these have not been passed into law.</w:t>
      </w:r>
      <w:r>
        <w:rPr>
          <w:rStyle w:val="FootnoteReference"/>
        </w:rPr>
        <w:footnoteReference w:id="29"/>
      </w:r>
      <w:r>
        <w:t xml:space="preserve"> Similarly, </w:t>
      </w:r>
      <w:r w:rsidRPr="00234684">
        <w:t xml:space="preserve">Saudi Arabia </w:t>
      </w:r>
      <w:r>
        <w:t>highlights volunteerism as a national priority</w:t>
      </w:r>
      <w:r w:rsidRPr="00234684">
        <w:t xml:space="preserve"> in Vision 2030</w:t>
      </w:r>
      <w:r>
        <w:rPr>
          <w:rStyle w:val="FootnoteReference"/>
        </w:rPr>
        <w:footnoteReference w:id="30"/>
      </w:r>
      <w:r>
        <w:t xml:space="preserve"> and has launched a number of initiatives to promote volunteering, yet it has also not passed legislation governing the voluntary sector.</w:t>
      </w:r>
      <w:r w:rsidRPr="00234684">
        <w:rPr>
          <w:vertAlign w:val="superscript"/>
        </w:rPr>
        <w:footnoteReference w:id="31"/>
      </w:r>
    </w:p>
    <w:p w14:paraId="696C56AC" w14:textId="77777777" w:rsidR="00F84E48" w:rsidRDefault="00F84E48" w:rsidP="00F84E48">
      <w:pPr>
        <w:jc w:val="both"/>
      </w:pPr>
    </w:p>
    <w:p w14:paraId="7C45E6B6" w14:textId="77777777" w:rsidR="00F84E48" w:rsidRDefault="00F84E48" w:rsidP="00F84E48">
      <w:pPr>
        <w:jc w:val="both"/>
      </w:pPr>
    </w:p>
    <w:p w14:paraId="20B0D958" w14:textId="77777777" w:rsidR="00F84E48" w:rsidRDefault="00F84E48" w:rsidP="00F84E48">
      <w:pPr>
        <w:pStyle w:val="Heading2"/>
      </w:pPr>
      <w:bookmarkStart w:id="8" w:name="_Toc79626015"/>
      <w:r>
        <w:t>Opportunities and Challenges for Volunteerism Legislation in Iraq</w:t>
      </w:r>
      <w:bookmarkEnd w:id="8"/>
    </w:p>
    <w:p w14:paraId="3B8EB6F2" w14:textId="77777777" w:rsidR="00F84E48" w:rsidRDefault="00F84E48" w:rsidP="00F84E48">
      <w:pPr>
        <w:jc w:val="both"/>
      </w:pPr>
    </w:p>
    <w:p w14:paraId="6D0D41AC" w14:textId="77777777" w:rsidR="00F84E48" w:rsidRDefault="00F84E48" w:rsidP="00F84E48">
      <w:pPr>
        <w:jc w:val="both"/>
      </w:pPr>
    </w:p>
    <w:p w14:paraId="309D4292" w14:textId="77777777" w:rsidR="00F84E48" w:rsidRDefault="00F84E48" w:rsidP="00F84E48">
      <w:pPr>
        <w:jc w:val="both"/>
      </w:pPr>
      <w:r w:rsidRPr="00643C79">
        <w:t>According to Central Statistics Organization, Iraqi youth in the age group 15-29 today constitute 28.3% of the population, and this rate tends to increase, according to estimates.</w:t>
      </w:r>
      <w:r w:rsidRPr="00643C79">
        <w:rPr>
          <w:vertAlign w:val="superscript"/>
        </w:rPr>
        <w:footnoteReference w:id="32"/>
      </w:r>
      <w:r>
        <w:t xml:space="preserve"> This represents a huge opportunity for the development of the volunteering sector in Iraq, particularly given the high levels of civic engagement over the last two years. </w:t>
      </w:r>
      <w:r w:rsidRPr="001A2643">
        <w:t>The weakness of volunteering culture and its importance in the Iraqi society in general and among youth</w:t>
      </w:r>
      <w:r>
        <w:t xml:space="preserve"> was previously cited in the National Youth Volunteering Strategy as a key barrier to developing volunteering in Iraq. However, the high levels of civic engagement over the last two years indicate that this may have improved. This is an opportunity that the Government of Iraq should capitalise on, and future legislation should seek to encourage youth volunteering by legally protecting volunteers and mandating that volunteer-receiving organisations provide security and development opportunities for – especially youth – volunteers.</w:t>
      </w:r>
    </w:p>
    <w:p w14:paraId="1C0FA1D9" w14:textId="77777777" w:rsidR="00F84E48" w:rsidRDefault="00F84E48" w:rsidP="00F84E48">
      <w:pPr>
        <w:jc w:val="both"/>
      </w:pPr>
    </w:p>
    <w:p w14:paraId="1EC0CE43" w14:textId="77777777" w:rsidR="00F84E48" w:rsidRDefault="00F84E48" w:rsidP="00F84E48">
      <w:pPr>
        <w:jc w:val="both"/>
      </w:pPr>
      <w:r>
        <w:t>However, the following challenges remain for developing legislation to govern and regulate volunteerism in the Iraqi context, as identified in the National Strategy:</w:t>
      </w:r>
    </w:p>
    <w:p w14:paraId="65B59E4E" w14:textId="77777777" w:rsidR="00F84E48" w:rsidRDefault="00F84E48" w:rsidP="00F84E48">
      <w:pPr>
        <w:jc w:val="both"/>
      </w:pPr>
    </w:p>
    <w:p w14:paraId="0386F87F" w14:textId="77777777" w:rsidR="00F84E48" w:rsidRPr="00550B2E" w:rsidRDefault="00F84E48" w:rsidP="00E762B6">
      <w:pPr>
        <w:numPr>
          <w:ilvl w:val="0"/>
          <w:numId w:val="27"/>
        </w:numPr>
        <w:jc w:val="both"/>
      </w:pPr>
      <w:r w:rsidRPr="00550B2E">
        <w:t>Lack of opportunities for volunteering.</w:t>
      </w:r>
    </w:p>
    <w:p w14:paraId="6BF7D1A9" w14:textId="77777777" w:rsidR="00F84E48" w:rsidRPr="00550B2E" w:rsidRDefault="00F84E48" w:rsidP="00E762B6">
      <w:pPr>
        <w:numPr>
          <w:ilvl w:val="0"/>
          <w:numId w:val="27"/>
        </w:numPr>
        <w:jc w:val="both"/>
      </w:pPr>
      <w:r w:rsidRPr="00550B2E">
        <w:t>Lack of attractiveness of voluntary activities.</w:t>
      </w:r>
    </w:p>
    <w:p w14:paraId="1D334312" w14:textId="77777777" w:rsidR="00F84E48" w:rsidRPr="00550B2E" w:rsidRDefault="00F84E48" w:rsidP="00E762B6">
      <w:pPr>
        <w:numPr>
          <w:ilvl w:val="0"/>
          <w:numId w:val="27"/>
        </w:numPr>
        <w:jc w:val="both"/>
      </w:pPr>
      <w:r w:rsidRPr="00550B2E">
        <w:t>Lack of knowledge of the existence of voluntary opportunities in NGOs.</w:t>
      </w:r>
    </w:p>
    <w:p w14:paraId="52A0DAFC" w14:textId="77777777" w:rsidR="00F84E48" w:rsidRPr="00550B2E" w:rsidRDefault="00F84E48" w:rsidP="00E762B6">
      <w:pPr>
        <w:numPr>
          <w:ilvl w:val="0"/>
          <w:numId w:val="27"/>
        </w:numPr>
        <w:jc w:val="both"/>
      </w:pPr>
      <w:r w:rsidRPr="00550B2E">
        <w:t>The overlapping of the voluntary work with the work and study obligations of youth.</w:t>
      </w:r>
    </w:p>
    <w:p w14:paraId="7FFDE064" w14:textId="77777777" w:rsidR="00F84E48" w:rsidRPr="00550B2E" w:rsidRDefault="00F84E48" w:rsidP="00E762B6">
      <w:pPr>
        <w:numPr>
          <w:ilvl w:val="0"/>
          <w:numId w:val="27"/>
        </w:numPr>
        <w:jc w:val="both"/>
      </w:pPr>
      <w:r w:rsidRPr="00550B2E">
        <w:t xml:space="preserve">Absence of laws, legislations and official policies that organize and sponsor youth voluntary work. </w:t>
      </w:r>
    </w:p>
    <w:p w14:paraId="49965D48" w14:textId="77777777" w:rsidR="00F84E48" w:rsidRPr="00550B2E" w:rsidRDefault="00F84E48" w:rsidP="00E762B6">
      <w:pPr>
        <w:numPr>
          <w:ilvl w:val="0"/>
          <w:numId w:val="27"/>
        </w:numPr>
        <w:jc w:val="both"/>
      </w:pPr>
      <w:r w:rsidRPr="00550B2E">
        <w:t>Violence, internal conflicts, and the security situation</w:t>
      </w:r>
      <w:r>
        <w:t>.</w:t>
      </w:r>
    </w:p>
    <w:p w14:paraId="28855DDD" w14:textId="77777777" w:rsidR="00F84E48" w:rsidRPr="00550B2E" w:rsidRDefault="00F84E48" w:rsidP="00E762B6">
      <w:pPr>
        <w:numPr>
          <w:ilvl w:val="0"/>
          <w:numId w:val="27"/>
        </w:numPr>
        <w:jc w:val="both"/>
      </w:pPr>
      <w:r w:rsidRPr="00550B2E">
        <w:t>The conservative culture that discourages female volunteering in particular</w:t>
      </w:r>
      <w:r>
        <w:t>.</w:t>
      </w:r>
    </w:p>
    <w:p w14:paraId="1F6E9E6F" w14:textId="77777777" w:rsidR="00F84E48" w:rsidRPr="00550B2E" w:rsidRDefault="00F84E48" w:rsidP="00E762B6">
      <w:pPr>
        <w:numPr>
          <w:ilvl w:val="0"/>
          <w:numId w:val="27"/>
        </w:numPr>
        <w:jc w:val="both"/>
      </w:pPr>
      <w:r w:rsidRPr="00550B2E">
        <w:lastRenderedPageBreak/>
        <w:t>Economic conditions that give importance to work and to earn money on volunteering for free.</w:t>
      </w:r>
    </w:p>
    <w:p w14:paraId="71C0D62C" w14:textId="77777777" w:rsidR="00F84E48" w:rsidRPr="00550B2E" w:rsidRDefault="00F84E48" w:rsidP="00E762B6">
      <w:pPr>
        <w:numPr>
          <w:ilvl w:val="0"/>
          <w:numId w:val="27"/>
        </w:numPr>
        <w:jc w:val="both"/>
      </w:pPr>
      <w:r w:rsidRPr="00550B2E">
        <w:t>Absence of incentives to voluntary work.</w:t>
      </w:r>
    </w:p>
    <w:p w14:paraId="0DE54BA0" w14:textId="77777777" w:rsidR="00F84E48" w:rsidRPr="00550B2E" w:rsidRDefault="00F84E48" w:rsidP="00E762B6">
      <w:pPr>
        <w:numPr>
          <w:ilvl w:val="0"/>
          <w:numId w:val="27"/>
        </w:numPr>
        <w:jc w:val="both"/>
      </w:pPr>
      <w:r w:rsidRPr="00550B2E">
        <w:t>Weak media coverage about the importance of volunteering for youth.</w:t>
      </w:r>
    </w:p>
    <w:p w14:paraId="3092F37F" w14:textId="77777777" w:rsidR="00F84E48" w:rsidRPr="00550B2E" w:rsidRDefault="00F84E48" w:rsidP="00E762B6">
      <w:pPr>
        <w:numPr>
          <w:ilvl w:val="0"/>
          <w:numId w:val="27"/>
        </w:numPr>
        <w:jc w:val="both"/>
      </w:pPr>
      <w:r w:rsidRPr="00550B2E">
        <w:t>The limited use of information technology and social media, particularly in rural areas.</w:t>
      </w:r>
    </w:p>
    <w:p w14:paraId="109415B9" w14:textId="336592FE" w:rsidR="00F84E48" w:rsidRDefault="00F84E48" w:rsidP="00F84E48">
      <w:pPr>
        <w:jc w:val="both"/>
      </w:pPr>
    </w:p>
    <w:p w14:paraId="69E9EF61" w14:textId="0987C8A8" w:rsidR="002D2A5C" w:rsidRDefault="003814F0" w:rsidP="005D7CF9">
      <w:pPr>
        <w:jc w:val="both"/>
      </w:pPr>
      <w:r>
        <w:t xml:space="preserve">Furthermore, any volunteerism legislation must </w:t>
      </w:r>
      <w:r w:rsidR="00345503">
        <w:t xml:space="preserve">consider </w:t>
      </w:r>
      <w:r w:rsidR="005D7CF9">
        <w:t>t</w:t>
      </w:r>
      <w:r w:rsidR="00345503">
        <w:t>he degree to which regulation of volunteerism should be conducted at the central GOI, or local governorate level</w:t>
      </w:r>
      <w:r w:rsidR="00006E0B">
        <w:t xml:space="preserve"> – particularly given the current overall GOI commitment to decentralisation</w:t>
      </w:r>
      <w:r>
        <w:t>. T</w:t>
      </w:r>
      <w:r w:rsidR="000A131C">
        <w:t>his does not apply to the</w:t>
      </w:r>
      <w:r>
        <w:t xml:space="preserve"> KRI</w:t>
      </w:r>
      <w:r w:rsidR="000A131C">
        <w:t>, which</w:t>
      </w:r>
      <w:r>
        <w:t xml:space="preserve"> </w:t>
      </w:r>
      <w:r w:rsidR="00EC4274">
        <w:t>has its own policy regarding volunteerism</w:t>
      </w:r>
      <w:r w:rsidR="000A131C">
        <w:t>. This</w:t>
      </w:r>
      <w:r w:rsidR="00EC4274">
        <w:t xml:space="preserve"> will be the subject of a subsequent White Paper</w:t>
      </w:r>
      <w:r w:rsidR="00B33038">
        <w:t xml:space="preserve"> explor</w:t>
      </w:r>
      <w:r w:rsidR="00D364B4">
        <w:t>ing</w:t>
      </w:r>
      <w:r w:rsidR="00B33038">
        <w:t xml:space="preserve"> how this might be transformed into legislation. </w:t>
      </w:r>
    </w:p>
    <w:p w14:paraId="38D95521" w14:textId="77777777" w:rsidR="002D2A5C" w:rsidRDefault="002D2A5C" w:rsidP="00F84E48">
      <w:pPr>
        <w:jc w:val="both"/>
      </w:pPr>
    </w:p>
    <w:p w14:paraId="1C1211BB" w14:textId="2214CAEB" w:rsidR="00F84E48" w:rsidRDefault="00B4148C" w:rsidP="00F84E48">
      <w:pPr>
        <w:jc w:val="both"/>
      </w:pPr>
      <w:r>
        <w:t xml:space="preserve">The subsequent sections of this White Paper will </w:t>
      </w:r>
      <w:r w:rsidR="008F4976">
        <w:t xml:space="preserve">provide a broad overview of volunteerism legislation globally, </w:t>
      </w:r>
      <w:r w:rsidR="00810717">
        <w:t>highlighting key principles</w:t>
      </w:r>
      <w:r w:rsidR="000F5CA4">
        <w:t>, questions and challenges that must be taken into consideration when developing Iraqi legislation that promotes a culture of volunteerism.</w:t>
      </w:r>
    </w:p>
    <w:p w14:paraId="3FC04732" w14:textId="77777777" w:rsidR="00F84E48" w:rsidRDefault="00F84E48">
      <w:pPr>
        <w:rPr>
          <w:rFonts w:asciiTheme="majorHAnsi" w:eastAsiaTheme="majorEastAsia" w:hAnsiTheme="majorHAnsi" w:cstheme="majorBidi"/>
          <w:color w:val="2F5496" w:themeColor="accent1" w:themeShade="BF"/>
          <w:sz w:val="32"/>
          <w:szCs w:val="32"/>
        </w:rPr>
      </w:pPr>
      <w:r>
        <w:br w:type="page"/>
      </w:r>
    </w:p>
    <w:p w14:paraId="7A309C75" w14:textId="39565323" w:rsidR="00782250" w:rsidRDefault="00782250" w:rsidP="00646617">
      <w:pPr>
        <w:pStyle w:val="Heading1"/>
      </w:pPr>
      <w:bookmarkStart w:id="9" w:name="_Toc79626016"/>
      <w:r>
        <w:lastRenderedPageBreak/>
        <w:t xml:space="preserve">Key </w:t>
      </w:r>
      <w:r w:rsidR="00487972">
        <w:t xml:space="preserve">Principles </w:t>
      </w:r>
      <w:r>
        <w:t>of Volunteerism Legislation</w:t>
      </w:r>
      <w:bookmarkEnd w:id="9"/>
    </w:p>
    <w:p w14:paraId="6A7DDAE6" w14:textId="7D9A767F" w:rsidR="00487972" w:rsidRDefault="00487972" w:rsidP="0043421C">
      <w:pPr>
        <w:jc w:val="both"/>
      </w:pPr>
    </w:p>
    <w:p w14:paraId="29C0F447" w14:textId="34975A11" w:rsidR="009A2DFD" w:rsidRDefault="009A2DFD" w:rsidP="0043421C">
      <w:pPr>
        <w:jc w:val="both"/>
      </w:pPr>
    </w:p>
    <w:p w14:paraId="2D670BE1" w14:textId="11221E29" w:rsidR="007D3B89" w:rsidRDefault="007D3B89" w:rsidP="007034C9">
      <w:pPr>
        <w:pStyle w:val="Heading2"/>
      </w:pPr>
      <w:bookmarkStart w:id="10" w:name="_Toc79626017"/>
      <w:r>
        <w:t>Volunteerism and the Law</w:t>
      </w:r>
      <w:bookmarkEnd w:id="10"/>
    </w:p>
    <w:p w14:paraId="64EBBC32" w14:textId="429FB7EF" w:rsidR="007D3B89" w:rsidRDefault="007D3B89" w:rsidP="0043421C">
      <w:pPr>
        <w:jc w:val="both"/>
      </w:pPr>
    </w:p>
    <w:p w14:paraId="046029A3" w14:textId="421FB62B" w:rsidR="007D3B89" w:rsidRDefault="000A7B0C" w:rsidP="0043421C">
      <w:pPr>
        <w:jc w:val="both"/>
      </w:pPr>
      <w:r w:rsidRPr="00BE3E1F">
        <w:t>In the absence of a clear legal definition of what constitutes voluntary work and a volunteer, some laws and regulations can inadvertently have an impact on voluntary action.</w:t>
      </w:r>
      <w:r>
        <w:t xml:space="preserve"> These can include laws relating to fundamental rights and freedoms, international law, and labour law. </w:t>
      </w:r>
      <w:r w:rsidRPr="00195A2A">
        <w:t>States should pay careful attention to the way in which international and domestic regulations can affect volunteerism in their country.</w:t>
      </w:r>
      <w:r>
        <w:rPr>
          <w:rStyle w:val="FootnoteReference"/>
        </w:rPr>
        <w:footnoteReference w:id="33"/>
      </w:r>
      <w:r w:rsidR="008341CC">
        <w:t xml:space="preserve"> </w:t>
      </w:r>
      <w:r w:rsidR="008341CC" w:rsidRPr="009E6498">
        <w:t xml:space="preserve">Possible problems </w:t>
      </w:r>
      <w:r w:rsidR="008341CC">
        <w:t xml:space="preserve">that can arise </w:t>
      </w:r>
      <w:r w:rsidR="008341CC" w:rsidRPr="009E6498">
        <w:t>include the misapplication of labo</w:t>
      </w:r>
      <w:r w:rsidR="00702F68">
        <w:t>u</w:t>
      </w:r>
      <w:r w:rsidR="008341CC" w:rsidRPr="009E6498">
        <w:t>r laws, the taxation of volunteer time, the loss of unemployment benefits, liability issues, and volunteers performing under dangerous conditions and being unaware of their rights and obligations.</w:t>
      </w:r>
      <w:r w:rsidR="008341CC">
        <w:rPr>
          <w:rStyle w:val="FootnoteReference"/>
        </w:rPr>
        <w:footnoteReference w:id="34"/>
      </w:r>
    </w:p>
    <w:p w14:paraId="559C58AD" w14:textId="6A02C281" w:rsidR="00ED518C" w:rsidRDefault="00ED518C" w:rsidP="0043421C">
      <w:pPr>
        <w:jc w:val="both"/>
      </w:pPr>
    </w:p>
    <w:p w14:paraId="2CB7FDDA" w14:textId="349587A1" w:rsidR="00ED518C" w:rsidRDefault="00ED518C" w:rsidP="00ED518C">
      <w:pPr>
        <w:jc w:val="both"/>
      </w:pPr>
      <w:r w:rsidRPr="00195A2A">
        <w:t>States should pay careful attention to the way in which international and domestic regulations can affect volunteerism in their country.</w:t>
      </w:r>
      <w:r>
        <w:t xml:space="preserve"> </w:t>
      </w:r>
      <w:r w:rsidR="001B28EB">
        <w:t>This can occur in the following ways</w:t>
      </w:r>
      <w:r>
        <w:t>:</w:t>
      </w:r>
      <w:r w:rsidR="00217EEC" w:rsidRPr="00217EEC">
        <w:rPr>
          <w:vertAlign w:val="superscript"/>
        </w:rPr>
        <w:t xml:space="preserve"> </w:t>
      </w:r>
    </w:p>
    <w:p w14:paraId="53917E4E" w14:textId="0FA74C22" w:rsidR="00ED518C" w:rsidRDefault="00ED518C" w:rsidP="00ED518C">
      <w:pPr>
        <w:jc w:val="both"/>
      </w:pPr>
    </w:p>
    <w:p w14:paraId="20206701" w14:textId="5057A4D7" w:rsidR="00ED518C" w:rsidRPr="00ED518C" w:rsidRDefault="00ED518C" w:rsidP="000E276C">
      <w:pPr>
        <w:jc w:val="both"/>
      </w:pPr>
      <w:r w:rsidRPr="000167DA">
        <w:rPr>
          <w:b/>
          <w:bCs/>
          <w:u w:val="single"/>
        </w:rPr>
        <w:t>Labour Law:</w:t>
      </w:r>
      <w:r>
        <w:t xml:space="preserve"> </w:t>
      </w:r>
      <w:r w:rsidR="00553E8C">
        <w:t xml:space="preserve">Where volunteerism is not legally defined, </w:t>
      </w:r>
      <w:proofErr w:type="gramStart"/>
      <w:r w:rsidR="00553E8C">
        <w:t>volunteers</w:t>
      </w:r>
      <w:proofErr w:type="gramEnd"/>
      <w:r w:rsidR="00553E8C">
        <w:t xml:space="preserve"> risk being treated as employees under Labour Laws, which can disincentivise volunteerism. </w:t>
      </w:r>
      <w:r w:rsidR="001E21A1">
        <w:t>For example, v</w:t>
      </w:r>
      <w:r w:rsidR="000E276C" w:rsidRPr="000E276C">
        <w:t>olunteers should be expressly excluded from the application of minimum wage provisions.</w:t>
      </w:r>
    </w:p>
    <w:p w14:paraId="2F7D1661" w14:textId="21182F07" w:rsidR="009A2DFD" w:rsidRDefault="009A2DFD" w:rsidP="0043421C">
      <w:pPr>
        <w:jc w:val="both"/>
      </w:pPr>
    </w:p>
    <w:p w14:paraId="37D0DBB6" w14:textId="4627DDE8" w:rsidR="002B425D" w:rsidRDefault="00905505" w:rsidP="0043421C">
      <w:pPr>
        <w:jc w:val="both"/>
      </w:pPr>
      <w:r w:rsidRPr="000167DA">
        <w:rPr>
          <w:b/>
          <w:bCs/>
          <w:u w:val="single"/>
        </w:rPr>
        <w:t>Liability Law:</w:t>
      </w:r>
      <w:r>
        <w:t xml:space="preserve"> </w:t>
      </w:r>
      <w:r w:rsidR="00553E8C">
        <w:t xml:space="preserve">A lack of provisions for volunteerism in a state’s laws on liability can lead to ambiguity. </w:t>
      </w:r>
      <w:r w:rsidR="00A923D4">
        <w:t>For example, t</w:t>
      </w:r>
      <w:r w:rsidR="00217EEC" w:rsidRPr="00465E2C">
        <w:t>he law should address the liability of volunteers for damage or injury that might be related to their volunteering.</w:t>
      </w:r>
    </w:p>
    <w:p w14:paraId="72CB3913" w14:textId="79599046" w:rsidR="00217EEC" w:rsidRDefault="00217EEC" w:rsidP="0043421C">
      <w:pPr>
        <w:jc w:val="both"/>
      </w:pPr>
    </w:p>
    <w:p w14:paraId="16D4AB06" w14:textId="24C0976F" w:rsidR="00306093" w:rsidRPr="00306093" w:rsidRDefault="00217EEC" w:rsidP="00306093">
      <w:pPr>
        <w:jc w:val="both"/>
      </w:pPr>
      <w:r w:rsidRPr="000167DA">
        <w:rPr>
          <w:b/>
          <w:bCs/>
          <w:u w:val="single"/>
        </w:rPr>
        <w:t>Tax Law:</w:t>
      </w:r>
      <w:r>
        <w:t xml:space="preserve"> </w:t>
      </w:r>
      <w:r w:rsidR="00EA4CFD">
        <w:t xml:space="preserve">Without a legal definition of volunteerism, the tax status of volunteers is </w:t>
      </w:r>
      <w:r w:rsidR="00447CD2">
        <w:t>at times</w:t>
      </w:r>
      <w:r w:rsidR="00EA4CFD">
        <w:t xml:space="preserve"> uncertain. </w:t>
      </w:r>
      <w:r w:rsidR="00306093" w:rsidRPr="00BB5804">
        <w:t xml:space="preserve">Tax regulations should ensure the sustainability of voluntary action </w:t>
      </w:r>
      <w:proofErr w:type="gramStart"/>
      <w:r w:rsidR="00306093" w:rsidRPr="00BB5804">
        <w:t>by</w:t>
      </w:r>
      <w:r w:rsidR="00306093">
        <w:t>:</w:t>
      </w:r>
      <w:proofErr w:type="gramEnd"/>
      <w:r w:rsidR="00306093">
        <w:t xml:space="preserve"> </w:t>
      </w:r>
      <w:r w:rsidR="00306093" w:rsidRPr="00BB5804">
        <w:t>expressly exempt</w:t>
      </w:r>
      <w:r w:rsidR="00306093">
        <w:t>ing</w:t>
      </w:r>
      <w:r w:rsidR="00306093" w:rsidRPr="00BB5804">
        <w:t xml:space="preserve"> volunteers from paying taxes on the amounts they may receive as reimbursement of expenses or for subsistence support</w:t>
      </w:r>
      <w:r w:rsidR="00306093">
        <w:t xml:space="preserve">; </w:t>
      </w:r>
      <w:r w:rsidR="00306093" w:rsidRPr="00BB5804">
        <w:t>encouraging private, individual or corporate funding, through tax exemptions and deductions, to organisations utilising volunteers</w:t>
      </w:r>
      <w:r w:rsidR="00306093">
        <w:t xml:space="preserve">; </w:t>
      </w:r>
      <w:r w:rsidR="00306093" w:rsidRPr="00306093">
        <w:t>granting tax exemptions and benefits, including on income tax and other duties, such as property transfer tax, under certain conditions.</w:t>
      </w:r>
    </w:p>
    <w:p w14:paraId="0DE57BCD" w14:textId="77777777" w:rsidR="001F2C06" w:rsidRDefault="001F2C06" w:rsidP="001F2C06">
      <w:pPr>
        <w:jc w:val="both"/>
      </w:pPr>
    </w:p>
    <w:p w14:paraId="2B3E90E1" w14:textId="297B622D" w:rsidR="009A2DFD" w:rsidRDefault="00306093" w:rsidP="00700520">
      <w:pPr>
        <w:jc w:val="both"/>
      </w:pPr>
      <w:r w:rsidRPr="000167DA">
        <w:rPr>
          <w:b/>
          <w:bCs/>
          <w:u w:val="single"/>
        </w:rPr>
        <w:t>Social Welfare Law:</w:t>
      </w:r>
      <w:r>
        <w:t xml:space="preserve"> </w:t>
      </w:r>
      <w:r w:rsidR="001F2C06">
        <w:t>I</w:t>
      </w:r>
      <w:r w:rsidR="001F2C06" w:rsidRPr="005557C2">
        <w:t>n most countries with public social welfare and health-care schemes, volunteers do not enjoy special status per se, and they are therefore subject, as individuals, to the general rules concerning entitlements to state social welfare benefits.</w:t>
      </w:r>
      <w:r w:rsidR="001F2C06">
        <w:t xml:space="preserve"> </w:t>
      </w:r>
      <w:r w:rsidR="001F2C06" w:rsidRPr="00B21344">
        <w:t>A volunteer’s entitlement to public benefits in such cases will depend on whether the voluntary activity affects any parallel recognised legal status he or she may enjoy as a student, an unemployed person, or a person recognised as unfit for employment, which may involve entitlements</w:t>
      </w:r>
      <w:r w:rsidR="001F2C06">
        <w:t xml:space="preserve">. </w:t>
      </w:r>
      <w:r w:rsidR="001F2C06" w:rsidRPr="001F2C06">
        <w:t>Volunteers should not be required to make social or health insurance contributions</w:t>
      </w:r>
      <w:r w:rsidR="001F2C06">
        <w:t>, and s</w:t>
      </w:r>
      <w:r w:rsidR="001F2C06" w:rsidRPr="001F2C06">
        <w:t>ocial welfare laws should establish conditions allowing participants to volunteer without losing their benefits</w:t>
      </w:r>
      <w:r w:rsidR="001B28EB">
        <w:t>.</w:t>
      </w:r>
      <w:r w:rsidR="00217EEC" w:rsidRPr="000E276C">
        <w:rPr>
          <w:vertAlign w:val="superscript"/>
        </w:rPr>
        <w:footnoteReference w:id="35"/>
      </w:r>
    </w:p>
    <w:p w14:paraId="3C6DAFB8" w14:textId="0E544AAA" w:rsidR="00217EEC" w:rsidRDefault="00217EEC" w:rsidP="0043421C">
      <w:pPr>
        <w:jc w:val="both"/>
      </w:pPr>
    </w:p>
    <w:p w14:paraId="52C12543" w14:textId="79F60367" w:rsidR="00844CE1" w:rsidRDefault="00844CE1" w:rsidP="0043421C">
      <w:pPr>
        <w:jc w:val="both"/>
      </w:pPr>
      <w:r>
        <w:lastRenderedPageBreak/>
        <w:t>The following</w:t>
      </w:r>
      <w:r w:rsidR="004C39F7">
        <w:t xml:space="preserve"> examples show how </w:t>
      </w:r>
      <w:r w:rsidR="00F47B7C">
        <w:t xml:space="preserve">the law can affect volunteers and how </w:t>
      </w:r>
      <w:r w:rsidR="004C39F7">
        <w:t>s</w:t>
      </w:r>
      <w:r w:rsidR="00F47B7C">
        <w:t>ome</w:t>
      </w:r>
      <w:r w:rsidR="004C39F7">
        <w:t xml:space="preserve"> countries have created legislation to respond to these potential issues:</w:t>
      </w:r>
    </w:p>
    <w:p w14:paraId="495FA2AF" w14:textId="56B05020" w:rsidR="004C39F7" w:rsidRDefault="004C39F7" w:rsidP="0043421C">
      <w:pPr>
        <w:jc w:val="both"/>
      </w:pPr>
    </w:p>
    <w:p w14:paraId="540C6BD9" w14:textId="0DEB8C15" w:rsidR="00A91F21" w:rsidRDefault="00A91F21" w:rsidP="0071204F">
      <w:pPr>
        <w:shd w:val="clear" w:color="auto" w:fill="F2F2F2" w:themeFill="background1" w:themeFillShade="F2"/>
        <w:rPr>
          <w:color w:val="000000" w:themeColor="text1"/>
        </w:rPr>
      </w:pPr>
    </w:p>
    <w:p w14:paraId="2069AC7D" w14:textId="202D6D0D" w:rsidR="0071204F" w:rsidRPr="0071204F" w:rsidRDefault="0071204F" w:rsidP="0071204F">
      <w:pPr>
        <w:shd w:val="clear" w:color="auto" w:fill="F2F2F2" w:themeFill="background1" w:themeFillShade="F2"/>
        <w:ind w:firstLine="360"/>
        <w:rPr>
          <w:color w:val="000000" w:themeColor="text1"/>
          <w:u w:val="single"/>
        </w:rPr>
      </w:pPr>
      <w:r>
        <w:rPr>
          <w:color w:val="000000" w:themeColor="text1"/>
          <w:u w:val="single"/>
        </w:rPr>
        <w:t>Labour Law</w:t>
      </w:r>
    </w:p>
    <w:p w14:paraId="700C1CA5" w14:textId="77777777" w:rsidR="0071204F" w:rsidRPr="0071204F" w:rsidRDefault="0071204F" w:rsidP="0071204F">
      <w:pPr>
        <w:shd w:val="clear" w:color="auto" w:fill="F2F2F2" w:themeFill="background1" w:themeFillShade="F2"/>
        <w:rPr>
          <w:color w:val="000000" w:themeColor="text1"/>
        </w:rPr>
      </w:pPr>
    </w:p>
    <w:p w14:paraId="57C848FA" w14:textId="110A75C1" w:rsidR="0071204F" w:rsidRPr="0071204F" w:rsidRDefault="0071204F" w:rsidP="00E762B6">
      <w:pPr>
        <w:pStyle w:val="ListParagraph"/>
        <w:numPr>
          <w:ilvl w:val="0"/>
          <w:numId w:val="14"/>
        </w:numPr>
        <w:shd w:val="clear" w:color="auto" w:fill="F2F2F2" w:themeFill="background1" w:themeFillShade="F2"/>
        <w:rPr>
          <w:color w:val="000000" w:themeColor="text1"/>
        </w:rPr>
      </w:pPr>
      <w:r w:rsidRPr="0071204F">
        <w:rPr>
          <w:b/>
          <w:bCs/>
          <w:i/>
          <w:iCs/>
          <w:color w:val="000000" w:themeColor="text1"/>
        </w:rPr>
        <w:t>The United Kingdom:</w:t>
      </w:r>
      <w:r w:rsidRPr="0071204F">
        <w:rPr>
          <w:color w:val="000000" w:themeColor="text1"/>
        </w:rPr>
        <w:t xml:space="preserve"> The U.K. example provides guidance on the interplay between labour law and volunteerism. Employment Law in the UK does not apply to volunteers. However, it is considered good practice to extend rights and staff policies to volunteers. The Anti-Discrimination Law and Human Rights Act do not apply directly to volunteers, but volunteers could, theoretically bring cases under the former as well as the latter if a volunteer is working for a public authority. In general, the National Minimum Wage Act does not apply to volunteers unless a contract, which meets certain criteria, exists between a volunteer and institution. Volunteers are covered by Section 3 of the “Health and Safety at Work Act” of 1974. In general, volunteers can retain State Social Welfare and Job Seekers Allowance, a form of unemployment support provided by the government, while volunteering. Where ‘volunteers’ receive more than out-of-pocket expenses they will be treated as if they are in paid work, and subject to the relevant rules on employment for the benefits they are claiming. When the legal status of volunteers and workers has come into question, this has at times been decided by tribunal. </w:t>
      </w:r>
      <w:r w:rsidRPr="0071204F">
        <w:rPr>
          <w:rStyle w:val="FootnoteReference"/>
          <w:color w:val="000000" w:themeColor="text1"/>
        </w:rPr>
        <w:footnoteReference w:id="36"/>
      </w:r>
    </w:p>
    <w:p w14:paraId="1916809A" w14:textId="5CF8AA0D" w:rsidR="0071204F" w:rsidRPr="0071204F" w:rsidRDefault="0071204F" w:rsidP="0071204F">
      <w:pPr>
        <w:shd w:val="clear" w:color="auto" w:fill="F2F2F2" w:themeFill="background1" w:themeFillShade="F2"/>
        <w:rPr>
          <w:color w:val="000000" w:themeColor="text1"/>
        </w:rPr>
      </w:pPr>
    </w:p>
    <w:p w14:paraId="4AA097C7" w14:textId="1D352F3E" w:rsidR="0071204F" w:rsidRPr="00F82C1C" w:rsidRDefault="00F82C1C" w:rsidP="00F82C1C">
      <w:pPr>
        <w:shd w:val="clear" w:color="auto" w:fill="F2F2F2" w:themeFill="background1" w:themeFillShade="F2"/>
        <w:ind w:firstLine="360"/>
        <w:rPr>
          <w:color w:val="000000" w:themeColor="text1"/>
          <w:u w:val="single"/>
        </w:rPr>
      </w:pPr>
      <w:r>
        <w:rPr>
          <w:color w:val="000000" w:themeColor="text1"/>
          <w:u w:val="single"/>
        </w:rPr>
        <w:t>Tax Law</w:t>
      </w:r>
    </w:p>
    <w:p w14:paraId="2D6B8A4E" w14:textId="77777777" w:rsidR="00F82C1C" w:rsidRPr="0071204F" w:rsidRDefault="00F82C1C" w:rsidP="0071204F">
      <w:pPr>
        <w:shd w:val="clear" w:color="auto" w:fill="F2F2F2" w:themeFill="background1" w:themeFillShade="F2"/>
        <w:rPr>
          <w:color w:val="000000" w:themeColor="text1"/>
        </w:rPr>
      </w:pPr>
    </w:p>
    <w:p w14:paraId="43277C81" w14:textId="61F2A722" w:rsidR="00B9581E" w:rsidRPr="0071204F" w:rsidRDefault="00B9581E" w:rsidP="00E762B6">
      <w:pPr>
        <w:pStyle w:val="ListParagraph"/>
        <w:numPr>
          <w:ilvl w:val="0"/>
          <w:numId w:val="14"/>
        </w:numPr>
        <w:shd w:val="clear" w:color="auto" w:fill="F2F2F2" w:themeFill="background1" w:themeFillShade="F2"/>
        <w:rPr>
          <w:color w:val="000000" w:themeColor="text1"/>
        </w:rPr>
      </w:pPr>
      <w:r w:rsidRPr="0071204F">
        <w:rPr>
          <w:b/>
          <w:bCs/>
          <w:i/>
          <w:iCs/>
          <w:color w:val="000000" w:themeColor="text1"/>
        </w:rPr>
        <w:t>Russia:</w:t>
      </w:r>
      <w:r w:rsidRPr="0071204F">
        <w:rPr>
          <w:color w:val="000000" w:themeColor="text1"/>
        </w:rPr>
        <w:t xml:space="preserve"> </w:t>
      </w:r>
      <w:r w:rsidR="00CC095D" w:rsidRPr="0071204F">
        <w:rPr>
          <w:color w:val="000000" w:themeColor="text1"/>
        </w:rPr>
        <w:t>Despite the fact that regional Russian governments are developing their own policies and laws to promote and support volunteerism, federal law still acts as an obstacle to volunteerism. It is, for example, unclear whether or not Russian tax regulations distinguish between employees and volunteers.</w:t>
      </w:r>
      <w:r w:rsidR="00CC095D" w:rsidRPr="0071204F">
        <w:rPr>
          <w:rStyle w:val="FootnoteReference"/>
          <w:color w:val="000000" w:themeColor="text1"/>
        </w:rPr>
        <w:footnoteReference w:id="37"/>
      </w:r>
    </w:p>
    <w:p w14:paraId="2B0DD12D" w14:textId="77777777" w:rsidR="00B9581E" w:rsidRPr="0071204F" w:rsidRDefault="00B9581E" w:rsidP="0071204F">
      <w:pPr>
        <w:shd w:val="clear" w:color="auto" w:fill="F2F2F2" w:themeFill="background1" w:themeFillShade="F2"/>
        <w:rPr>
          <w:color w:val="000000" w:themeColor="text1"/>
        </w:rPr>
      </w:pPr>
    </w:p>
    <w:p w14:paraId="58880CC2" w14:textId="0E2EAB62" w:rsidR="004C39F7" w:rsidRPr="0071204F" w:rsidRDefault="004C39F7" w:rsidP="0071204F">
      <w:pPr>
        <w:shd w:val="clear" w:color="auto" w:fill="F2F2F2" w:themeFill="background1" w:themeFillShade="F2"/>
        <w:jc w:val="both"/>
        <w:rPr>
          <w:b/>
          <w:bCs/>
          <w:color w:val="000000" w:themeColor="text1"/>
        </w:rPr>
      </w:pPr>
    </w:p>
    <w:p w14:paraId="40B6B278" w14:textId="77777777" w:rsidR="004C39F7" w:rsidRDefault="004C39F7" w:rsidP="0043421C">
      <w:pPr>
        <w:jc w:val="both"/>
      </w:pPr>
    </w:p>
    <w:p w14:paraId="064A6AD8" w14:textId="77777777" w:rsidR="00844CE1" w:rsidRDefault="00844CE1" w:rsidP="0043421C">
      <w:pPr>
        <w:jc w:val="both"/>
      </w:pPr>
    </w:p>
    <w:p w14:paraId="02A1E6CC" w14:textId="688E7740" w:rsidR="00A36609" w:rsidRDefault="007F2040" w:rsidP="00A36609">
      <w:pPr>
        <w:pStyle w:val="Heading2"/>
      </w:pPr>
      <w:bookmarkStart w:id="11" w:name="_Toc79626018"/>
      <w:r>
        <w:t>Legal Definitions of Volunteerism</w:t>
      </w:r>
      <w:bookmarkEnd w:id="11"/>
    </w:p>
    <w:p w14:paraId="76270EA2" w14:textId="2600F5A3" w:rsidR="00217EEC" w:rsidRDefault="00217EEC" w:rsidP="0043421C">
      <w:pPr>
        <w:jc w:val="both"/>
      </w:pPr>
    </w:p>
    <w:p w14:paraId="4EF7C07E" w14:textId="788EBF3D" w:rsidR="0068357D" w:rsidRDefault="0068357D" w:rsidP="00C0537B">
      <w:pPr>
        <w:jc w:val="both"/>
      </w:pPr>
      <w:r>
        <w:t>A</w:t>
      </w:r>
      <w:r w:rsidRPr="005E547D">
        <w:t xml:space="preserve"> basic requirement for legislation on volunteerism for its promotion and regulation, is to recogni</w:t>
      </w:r>
      <w:r>
        <w:t>s</w:t>
      </w:r>
      <w:r w:rsidRPr="005E547D">
        <w:t>e and create the legal status of a volunteer.</w:t>
      </w:r>
      <w:r>
        <w:rPr>
          <w:rStyle w:val="FootnoteReference"/>
        </w:rPr>
        <w:footnoteReference w:id="38"/>
      </w:r>
      <w:r>
        <w:t xml:space="preserve"> </w:t>
      </w:r>
      <w:r w:rsidR="00434C99">
        <w:t>L</w:t>
      </w:r>
      <w:r w:rsidRPr="00683B77">
        <w:t>egal recognition of volunteering is important because it ensures that volunteers are protected in the course of providing services and that they are distinguished from employees.</w:t>
      </w:r>
      <w:r w:rsidRPr="00683B77">
        <w:rPr>
          <w:vertAlign w:val="superscript"/>
        </w:rPr>
        <w:footnoteReference w:id="39"/>
      </w:r>
      <w:r>
        <w:t xml:space="preserve"> </w:t>
      </w:r>
      <w:r w:rsidRPr="00683B77">
        <w:t xml:space="preserve">In the absence of a clear definition of volunteerism or voluntary activity, some countries try to offer protection to volunteers by legally assimilating them with other categories, such as “employees”. This has both positive and negative implications for the development of volunteerism. Unscrupulous employers </w:t>
      </w:r>
      <w:r w:rsidRPr="00683B77">
        <w:lastRenderedPageBreak/>
        <w:t>must be prevented from abusively profiting from the undefined situation of the voluntary sector by using it to exploit cheap labour.</w:t>
      </w:r>
      <w:r w:rsidRPr="00683B77">
        <w:rPr>
          <w:vertAlign w:val="superscript"/>
        </w:rPr>
        <w:footnoteReference w:id="40"/>
      </w:r>
    </w:p>
    <w:p w14:paraId="174B82DF" w14:textId="29E5464F" w:rsidR="00A91F21" w:rsidRDefault="00A91F21" w:rsidP="00C0537B">
      <w:pPr>
        <w:jc w:val="both"/>
      </w:pPr>
    </w:p>
    <w:p w14:paraId="5BC715FF" w14:textId="2406D696" w:rsidR="00A91F21" w:rsidRDefault="00A91F21" w:rsidP="00C0537B">
      <w:pPr>
        <w:jc w:val="both"/>
      </w:pPr>
      <w:r>
        <w:t>The following examples highlight how the lack of a legal definition of volunteerism</w:t>
      </w:r>
      <w:r w:rsidR="00AB6EE5">
        <w:t xml:space="preserve"> can create problems for volunteers</w:t>
      </w:r>
      <w:r w:rsidR="000E4F0E">
        <w:t>:</w:t>
      </w:r>
    </w:p>
    <w:p w14:paraId="465241B1" w14:textId="77777777" w:rsidR="00A91F21" w:rsidRDefault="00A91F21" w:rsidP="00C0537B">
      <w:pPr>
        <w:jc w:val="both"/>
      </w:pPr>
    </w:p>
    <w:p w14:paraId="59F68C53" w14:textId="62722624" w:rsidR="00A91F21" w:rsidRDefault="00A91F21" w:rsidP="00A86762">
      <w:pPr>
        <w:shd w:val="clear" w:color="auto" w:fill="F2F2F2" w:themeFill="background1" w:themeFillShade="F2"/>
        <w:jc w:val="both"/>
      </w:pPr>
    </w:p>
    <w:p w14:paraId="33887988" w14:textId="5A2C00C9" w:rsidR="00F46E58" w:rsidRDefault="00A91F21" w:rsidP="00E762B6">
      <w:pPr>
        <w:pStyle w:val="ListParagraph"/>
        <w:numPr>
          <w:ilvl w:val="0"/>
          <w:numId w:val="14"/>
        </w:numPr>
        <w:shd w:val="clear" w:color="auto" w:fill="F2F2F2" w:themeFill="background1" w:themeFillShade="F2"/>
      </w:pPr>
      <w:r w:rsidRPr="000167DA">
        <w:rPr>
          <w:b/>
          <w:bCs/>
          <w:i/>
          <w:iCs/>
        </w:rPr>
        <w:t>Croatia:</w:t>
      </w:r>
      <w:r>
        <w:t xml:space="preserve"> </w:t>
      </w:r>
      <w:r w:rsidR="00F46E58" w:rsidRPr="00870F72">
        <w:t>some organizations have even had difficulties registering “providing volunteer services” among their statutory activities – due to the lack of legal definition, the registration authorities were not clear what “volunteer services” would mean.</w:t>
      </w:r>
      <w:r w:rsidR="00F46E58">
        <w:rPr>
          <w:rStyle w:val="FootnoteReference"/>
        </w:rPr>
        <w:footnoteReference w:id="41"/>
      </w:r>
    </w:p>
    <w:p w14:paraId="54123C17" w14:textId="77777777" w:rsidR="00206079" w:rsidRPr="00206079" w:rsidRDefault="00206079" w:rsidP="00A86762">
      <w:pPr>
        <w:shd w:val="clear" w:color="auto" w:fill="F2F2F2" w:themeFill="background1" w:themeFillShade="F2"/>
      </w:pPr>
    </w:p>
    <w:p w14:paraId="6526F915" w14:textId="0521DCDD" w:rsidR="00206079" w:rsidRDefault="00206079" w:rsidP="00E762B6">
      <w:pPr>
        <w:pStyle w:val="ListParagraph"/>
        <w:numPr>
          <w:ilvl w:val="0"/>
          <w:numId w:val="14"/>
        </w:numPr>
        <w:shd w:val="clear" w:color="auto" w:fill="F2F2F2" w:themeFill="background1" w:themeFillShade="F2"/>
      </w:pPr>
      <w:r w:rsidRPr="000167DA">
        <w:rPr>
          <w:b/>
          <w:bCs/>
          <w:i/>
          <w:iCs/>
        </w:rPr>
        <w:t>Latvia:</w:t>
      </w:r>
      <w:r>
        <w:rPr>
          <w:b/>
          <w:bCs/>
        </w:rPr>
        <w:t xml:space="preserve"> </w:t>
      </w:r>
      <w:r w:rsidR="00706042" w:rsidRPr="00D8389E">
        <w:t>Absen</w:t>
      </w:r>
      <w:r w:rsidR="00706042">
        <w:t>c</w:t>
      </w:r>
      <w:r w:rsidR="00706042" w:rsidRPr="00D8389E">
        <w:t>e of legal definition meant that CSOs were not able to reimburse volunteers’ expenses, as that would have required signing a labo</w:t>
      </w:r>
      <w:r w:rsidR="006A32E5">
        <w:t>u</w:t>
      </w:r>
      <w:r w:rsidR="00706042" w:rsidRPr="00D8389E">
        <w:t>r contract, which in turn would subject the volunteers to employment laws and minimum wage rules.</w:t>
      </w:r>
      <w:r w:rsidR="00706042">
        <w:rPr>
          <w:rStyle w:val="FootnoteReference"/>
        </w:rPr>
        <w:footnoteReference w:id="42"/>
      </w:r>
    </w:p>
    <w:p w14:paraId="502E12B0" w14:textId="06BBAC08" w:rsidR="00A91F21" w:rsidRPr="00683B77" w:rsidRDefault="00A91F21" w:rsidP="00A86762">
      <w:pPr>
        <w:shd w:val="clear" w:color="auto" w:fill="F2F2F2" w:themeFill="background1" w:themeFillShade="F2"/>
        <w:jc w:val="both"/>
      </w:pPr>
    </w:p>
    <w:p w14:paraId="0DDC3999" w14:textId="549A4BB7" w:rsidR="0068357D" w:rsidRDefault="0068357D" w:rsidP="00C0537B">
      <w:pPr>
        <w:jc w:val="both"/>
      </w:pPr>
    </w:p>
    <w:p w14:paraId="2A2488EF" w14:textId="315FC846" w:rsidR="00A36609" w:rsidRDefault="0068357D" w:rsidP="00C0537B">
      <w:pPr>
        <w:jc w:val="both"/>
      </w:pPr>
      <w:r>
        <w:t>Legally defining volunteerism is therefore essential</w:t>
      </w:r>
      <w:r w:rsidR="0042773C">
        <w:t>.</w:t>
      </w:r>
      <w:r w:rsidR="003F5B2F">
        <w:t xml:space="preserve"> </w:t>
      </w:r>
      <w:r w:rsidR="00DB7B39">
        <w:t>Although the p</w:t>
      </w:r>
      <w:r w:rsidR="00E25703">
        <w:t>r</w:t>
      </w:r>
      <w:r w:rsidR="00DB7B39">
        <w:t xml:space="preserve">inciples of volunteerism differ from country to country, </w:t>
      </w:r>
      <w:r w:rsidR="004561DC">
        <w:t>most legislation encompasses</w:t>
      </w:r>
      <w:r w:rsidR="00AE34DC">
        <w:t xml:space="preserve"> the following key principles</w:t>
      </w:r>
      <w:r w:rsidR="003F5B2F">
        <w:t>:</w:t>
      </w:r>
    </w:p>
    <w:p w14:paraId="3246EE77" w14:textId="66370F30" w:rsidR="003F5B2F" w:rsidRDefault="003F5B2F" w:rsidP="00C0537B">
      <w:pPr>
        <w:jc w:val="both"/>
      </w:pPr>
    </w:p>
    <w:p w14:paraId="559EE3A5" w14:textId="557951DF" w:rsidR="003F5B2F" w:rsidRDefault="003F5B2F" w:rsidP="00E762B6">
      <w:pPr>
        <w:pStyle w:val="ListParagraph"/>
        <w:numPr>
          <w:ilvl w:val="0"/>
          <w:numId w:val="2"/>
        </w:numPr>
        <w:jc w:val="both"/>
      </w:pPr>
      <w:r>
        <w:t xml:space="preserve">Who is considered a </w:t>
      </w:r>
      <w:proofErr w:type="gramStart"/>
      <w:r>
        <w:t>volunteer;</w:t>
      </w:r>
      <w:proofErr w:type="gramEnd"/>
    </w:p>
    <w:p w14:paraId="4B900F6D" w14:textId="59EF46F5" w:rsidR="003F5B2F" w:rsidRDefault="003F5B2F" w:rsidP="00E762B6">
      <w:pPr>
        <w:pStyle w:val="ListParagraph"/>
        <w:numPr>
          <w:ilvl w:val="0"/>
          <w:numId w:val="2"/>
        </w:numPr>
        <w:jc w:val="both"/>
      </w:pPr>
      <w:r>
        <w:t xml:space="preserve">Types of activities considered </w:t>
      </w:r>
      <w:proofErr w:type="gramStart"/>
      <w:r>
        <w:t>volunteerism;</w:t>
      </w:r>
      <w:proofErr w:type="gramEnd"/>
    </w:p>
    <w:p w14:paraId="70ACA44F" w14:textId="59D97F41" w:rsidR="003F5B2F" w:rsidRDefault="003F5B2F" w:rsidP="00E762B6">
      <w:pPr>
        <w:pStyle w:val="ListParagraph"/>
        <w:numPr>
          <w:ilvl w:val="0"/>
          <w:numId w:val="2"/>
        </w:numPr>
        <w:jc w:val="both"/>
      </w:pPr>
      <w:r>
        <w:t xml:space="preserve">The recipients of volunteer </w:t>
      </w:r>
      <w:proofErr w:type="gramStart"/>
      <w:r>
        <w:t>services;</w:t>
      </w:r>
      <w:proofErr w:type="gramEnd"/>
    </w:p>
    <w:p w14:paraId="2A285121" w14:textId="41546D6D" w:rsidR="003F5B2F" w:rsidRDefault="003F5B2F" w:rsidP="00E762B6">
      <w:pPr>
        <w:pStyle w:val="ListParagraph"/>
        <w:numPr>
          <w:ilvl w:val="0"/>
          <w:numId w:val="2"/>
        </w:numPr>
        <w:jc w:val="both"/>
      </w:pPr>
      <w:r>
        <w:t xml:space="preserve">The freedom of choice and lack of compensation that are essential to the concept of </w:t>
      </w:r>
      <w:proofErr w:type="gramStart"/>
      <w:r>
        <w:t>volunteerism;</w:t>
      </w:r>
      <w:proofErr w:type="gramEnd"/>
    </w:p>
    <w:p w14:paraId="5D3A9CBA" w14:textId="35F86BCD" w:rsidR="003F5B2F" w:rsidRDefault="003F5B2F" w:rsidP="00E762B6">
      <w:pPr>
        <w:pStyle w:val="ListParagraph"/>
        <w:numPr>
          <w:ilvl w:val="0"/>
          <w:numId w:val="2"/>
        </w:numPr>
        <w:jc w:val="both"/>
      </w:pPr>
      <w:r>
        <w:t>The freedom of volunteers to regulate the specifics of their relationship with the recipient.</w:t>
      </w:r>
      <w:r w:rsidR="00C07EA4">
        <w:rPr>
          <w:rStyle w:val="FootnoteReference"/>
        </w:rPr>
        <w:footnoteReference w:id="43"/>
      </w:r>
    </w:p>
    <w:p w14:paraId="191FA426" w14:textId="6FCA0AF8" w:rsidR="003F5B2F" w:rsidRDefault="003F5B2F" w:rsidP="00C0537B">
      <w:pPr>
        <w:jc w:val="both"/>
      </w:pPr>
    </w:p>
    <w:p w14:paraId="3513B272" w14:textId="5474A720" w:rsidR="00EE36B1" w:rsidRDefault="00DC3E8B" w:rsidP="00C0537B">
      <w:pPr>
        <w:jc w:val="both"/>
      </w:pPr>
      <w:r>
        <w:t>Legislation</w:t>
      </w:r>
      <w:r w:rsidR="00D85E90">
        <w:t xml:space="preserve"> might</w:t>
      </w:r>
      <w:r w:rsidR="00EE36B1">
        <w:t xml:space="preserve"> also include a number of other basic standards</w:t>
      </w:r>
      <w:r w:rsidR="00E25703">
        <w:t>, including the following:</w:t>
      </w:r>
    </w:p>
    <w:p w14:paraId="46B909C3" w14:textId="43B848FE" w:rsidR="00E25703" w:rsidRDefault="00E25703" w:rsidP="00C0537B">
      <w:pPr>
        <w:jc w:val="both"/>
      </w:pPr>
    </w:p>
    <w:p w14:paraId="624B3623" w14:textId="77777777" w:rsidR="00E25703" w:rsidRDefault="00E25703" w:rsidP="00E762B6">
      <w:pPr>
        <w:pStyle w:val="ListParagraph"/>
        <w:numPr>
          <w:ilvl w:val="0"/>
          <w:numId w:val="2"/>
        </w:numPr>
        <w:jc w:val="both"/>
      </w:pPr>
      <w:r w:rsidRPr="00682BD6">
        <w:t xml:space="preserve">volunteering complements, but must not result in, the downsizing or replacement of paid </w:t>
      </w:r>
      <w:proofErr w:type="gramStart"/>
      <w:r w:rsidRPr="00682BD6">
        <w:t>employment;</w:t>
      </w:r>
      <w:proofErr w:type="gramEnd"/>
      <w:r w:rsidRPr="00682BD6">
        <w:t xml:space="preserve"> </w:t>
      </w:r>
    </w:p>
    <w:p w14:paraId="7A68DA37" w14:textId="77777777" w:rsidR="00E25703" w:rsidRDefault="00E25703" w:rsidP="00E762B6">
      <w:pPr>
        <w:pStyle w:val="ListParagraph"/>
        <w:numPr>
          <w:ilvl w:val="0"/>
          <w:numId w:val="2"/>
        </w:numPr>
        <w:jc w:val="both"/>
      </w:pPr>
      <w:r w:rsidRPr="00682BD6">
        <w:t xml:space="preserve">volunteerism should be encouraged with a certain degree of autonomy from the public authorities, to safeguard its </w:t>
      </w:r>
      <w:proofErr w:type="gramStart"/>
      <w:r w:rsidRPr="00682BD6">
        <w:t>independence;</w:t>
      </w:r>
      <w:proofErr w:type="gramEnd"/>
      <w:r w:rsidRPr="00682BD6">
        <w:t xml:space="preserve"> </w:t>
      </w:r>
    </w:p>
    <w:p w14:paraId="238879B3" w14:textId="77777777" w:rsidR="00E25703" w:rsidRDefault="00E25703" w:rsidP="00E762B6">
      <w:pPr>
        <w:pStyle w:val="ListParagraph"/>
        <w:numPr>
          <w:ilvl w:val="0"/>
          <w:numId w:val="2"/>
        </w:numPr>
        <w:jc w:val="both"/>
      </w:pPr>
      <w:r w:rsidRPr="00682BD6">
        <w:t xml:space="preserve">volunteering is a legitimate way in which citizens can participate actively in the development of community and social life and address human </w:t>
      </w:r>
      <w:proofErr w:type="gramStart"/>
      <w:r w:rsidRPr="00682BD6">
        <w:t>needs;</w:t>
      </w:r>
      <w:proofErr w:type="gramEnd"/>
      <w:r w:rsidRPr="00682BD6">
        <w:t xml:space="preserve"> </w:t>
      </w:r>
    </w:p>
    <w:p w14:paraId="45B19C79" w14:textId="77777777" w:rsidR="00E25703" w:rsidRDefault="00E25703" w:rsidP="00E762B6">
      <w:pPr>
        <w:pStyle w:val="ListParagraph"/>
        <w:numPr>
          <w:ilvl w:val="0"/>
          <w:numId w:val="2"/>
        </w:numPr>
        <w:jc w:val="both"/>
      </w:pPr>
      <w:r w:rsidRPr="00682BD6">
        <w:t xml:space="preserve">volunteers act for the common good and on the basis of a social </w:t>
      </w:r>
      <w:proofErr w:type="gramStart"/>
      <w:r w:rsidRPr="00682BD6">
        <w:t>commitment;</w:t>
      </w:r>
      <w:proofErr w:type="gramEnd"/>
      <w:r w:rsidRPr="00682BD6">
        <w:t xml:space="preserve"> </w:t>
      </w:r>
    </w:p>
    <w:p w14:paraId="49CC9CA2" w14:textId="77777777" w:rsidR="00E25703" w:rsidRDefault="00E25703" w:rsidP="00E762B6">
      <w:pPr>
        <w:pStyle w:val="ListParagraph"/>
        <w:numPr>
          <w:ilvl w:val="0"/>
          <w:numId w:val="2"/>
        </w:numPr>
        <w:jc w:val="both"/>
      </w:pPr>
      <w:r w:rsidRPr="00682BD6">
        <w:t xml:space="preserve">volunteering promotes human rights and </w:t>
      </w:r>
      <w:proofErr w:type="gramStart"/>
      <w:r w:rsidRPr="00682BD6">
        <w:t>equality;</w:t>
      </w:r>
      <w:proofErr w:type="gramEnd"/>
      <w:r w:rsidRPr="00682BD6">
        <w:t xml:space="preserve"> </w:t>
      </w:r>
    </w:p>
    <w:p w14:paraId="49A1C20D" w14:textId="77777777" w:rsidR="00E25703" w:rsidRDefault="00E25703" w:rsidP="00E762B6">
      <w:pPr>
        <w:pStyle w:val="ListParagraph"/>
        <w:numPr>
          <w:ilvl w:val="0"/>
          <w:numId w:val="2"/>
        </w:numPr>
        <w:jc w:val="both"/>
      </w:pPr>
      <w:r w:rsidRPr="00682BD6">
        <w:t xml:space="preserve">volunteerism respects the rights, dignity and culture of the communities </w:t>
      </w:r>
      <w:proofErr w:type="gramStart"/>
      <w:r w:rsidRPr="00682BD6">
        <w:t>involved;</w:t>
      </w:r>
      <w:proofErr w:type="gramEnd"/>
      <w:r w:rsidRPr="00682BD6">
        <w:t xml:space="preserve"> </w:t>
      </w:r>
    </w:p>
    <w:p w14:paraId="5D9E4656" w14:textId="34BCC21C" w:rsidR="00E25703" w:rsidRDefault="00E25703" w:rsidP="00E762B6">
      <w:pPr>
        <w:pStyle w:val="ListParagraph"/>
        <w:numPr>
          <w:ilvl w:val="0"/>
          <w:numId w:val="2"/>
        </w:numPr>
        <w:jc w:val="both"/>
      </w:pPr>
      <w:r w:rsidRPr="00682BD6">
        <w:t xml:space="preserve">volunteer recruitment is based on equal opportunity and </w:t>
      </w:r>
      <w:proofErr w:type="gramStart"/>
      <w:r w:rsidRPr="00682BD6">
        <w:t>non</w:t>
      </w:r>
      <w:r w:rsidR="00325128">
        <w:t>-</w:t>
      </w:r>
      <w:r w:rsidRPr="00682BD6">
        <w:t>discrimination;</w:t>
      </w:r>
      <w:proofErr w:type="gramEnd"/>
      <w:r w:rsidRPr="00682BD6">
        <w:t xml:space="preserve"> </w:t>
      </w:r>
    </w:p>
    <w:p w14:paraId="6C091C02" w14:textId="20F8B0B2" w:rsidR="00EE36B1" w:rsidRDefault="00E25703" w:rsidP="00E762B6">
      <w:pPr>
        <w:pStyle w:val="ListParagraph"/>
        <w:numPr>
          <w:ilvl w:val="0"/>
          <w:numId w:val="2"/>
        </w:numPr>
        <w:jc w:val="both"/>
      </w:pPr>
      <w:r w:rsidRPr="00682BD6">
        <w:t>volunteering is inspired by democratic, pluralistic, participative and caring social tenets.</w:t>
      </w:r>
      <w:r w:rsidR="00325128">
        <w:rPr>
          <w:rStyle w:val="FootnoteReference"/>
        </w:rPr>
        <w:footnoteReference w:id="44"/>
      </w:r>
    </w:p>
    <w:p w14:paraId="54070EEC" w14:textId="77777777" w:rsidR="00EE36B1" w:rsidRDefault="00EE36B1" w:rsidP="00C0537B">
      <w:pPr>
        <w:jc w:val="both"/>
      </w:pPr>
    </w:p>
    <w:p w14:paraId="5D2CD9E8" w14:textId="2BD83868" w:rsidR="00C249FA" w:rsidRDefault="00325128" w:rsidP="00C0537B">
      <w:pPr>
        <w:jc w:val="both"/>
      </w:pPr>
      <w:r>
        <w:lastRenderedPageBreak/>
        <w:t>It</w:t>
      </w:r>
      <w:r w:rsidR="004909E6" w:rsidRPr="001234EA">
        <w:t xml:space="preserve"> is of paramount importance that a framework law on volunteerism provide the most comprehensive and flexible definitions possible for volunteers and voluntary activity</w:t>
      </w:r>
      <w:r w:rsidR="00C1406F">
        <w:t>.</w:t>
      </w:r>
      <w:r w:rsidR="00C249FA">
        <w:t xml:space="preserve"> For example:</w:t>
      </w:r>
    </w:p>
    <w:p w14:paraId="45844F95" w14:textId="7FEDE8D5" w:rsidR="00C249FA" w:rsidRDefault="00C249FA" w:rsidP="00C0537B">
      <w:pPr>
        <w:jc w:val="both"/>
      </w:pPr>
    </w:p>
    <w:p w14:paraId="05F933C8" w14:textId="77777777" w:rsidR="00C249FA" w:rsidRDefault="00C249FA" w:rsidP="00C0537B">
      <w:pPr>
        <w:ind w:left="720" w:right="656"/>
        <w:jc w:val="both"/>
      </w:pPr>
      <w:r w:rsidRPr="00D14654">
        <w:rPr>
          <w:i/>
          <w:iCs/>
        </w:rPr>
        <w:t>“Volunteerism is the group of activities carried out by individuals, associations or legal entities, for the common good, by free choice and without the intention of financial gain, outside the framework of any employment, mercantile or civil service relationship”</w:t>
      </w:r>
      <w:r w:rsidRPr="001234EA">
        <w:t>; or</w:t>
      </w:r>
    </w:p>
    <w:p w14:paraId="529AB630" w14:textId="49D473C7" w:rsidR="00C249FA" w:rsidRDefault="00C249FA" w:rsidP="00C0537B">
      <w:pPr>
        <w:ind w:left="-360" w:right="656" w:firstLine="60"/>
        <w:jc w:val="both"/>
      </w:pPr>
    </w:p>
    <w:p w14:paraId="0A500FA9" w14:textId="77777777" w:rsidR="00C249FA" w:rsidRPr="00D14654" w:rsidRDefault="00C249FA" w:rsidP="00C0537B">
      <w:pPr>
        <w:ind w:left="720" w:right="656"/>
        <w:jc w:val="both"/>
        <w:rPr>
          <w:i/>
          <w:iCs/>
        </w:rPr>
      </w:pPr>
      <w:r w:rsidRPr="00D14654">
        <w:rPr>
          <w:i/>
          <w:iCs/>
        </w:rPr>
        <w:t xml:space="preserve">“A volunteer is an individual who, by free choice, offers his or her time, work and skills, occasionally or on a regular basis, without expectation of compensation, other than reimbursement of reasonable expenses and subsistence allowance necessary for the accomplishment of his or her assignments as a volunteer, for the public benefit, individually or within the framework of informal or officially registered non-governmental non-profit organisations or national or international public entities”. </w:t>
      </w:r>
    </w:p>
    <w:p w14:paraId="03639F95" w14:textId="77777777" w:rsidR="00C249FA" w:rsidRDefault="00C249FA" w:rsidP="00C0537B">
      <w:pPr>
        <w:jc w:val="both"/>
      </w:pPr>
    </w:p>
    <w:p w14:paraId="554D7414" w14:textId="0055BDD0" w:rsidR="003C2B15" w:rsidRDefault="00C249FA" w:rsidP="00C0537B">
      <w:pPr>
        <w:jc w:val="both"/>
      </w:pPr>
      <w:r w:rsidRPr="001234EA">
        <w:t>These definitions include the participation of all men and women, who freely offer their time, work and skills, rather than goods, money or facilities, without compulsion or coercion of any kind or by law. They may do so either occasionally or on a regular basis, according to an agreement for cooperation with an officially acknowledged or informal organisation, for the common good, not only for their private interests, in their home countries or abroad. The volunteer does not work for financial gain, although he or she may receive reasonable compensation and necessary support for the accomplishment of his or her assignment as a volunteer.</w:t>
      </w:r>
      <w:r w:rsidR="000212E0">
        <w:t xml:space="preserve"> </w:t>
      </w:r>
    </w:p>
    <w:p w14:paraId="745F9453" w14:textId="697C27AB" w:rsidR="007F2040" w:rsidRDefault="007F2040" w:rsidP="00C0537B">
      <w:pPr>
        <w:jc w:val="both"/>
      </w:pPr>
    </w:p>
    <w:p w14:paraId="5B0AB3A5" w14:textId="0732D94D" w:rsidR="005029F4" w:rsidRDefault="005029F4" w:rsidP="005029F4">
      <w:pPr>
        <w:jc w:val="both"/>
      </w:pPr>
      <w:r>
        <w:t>It is crucial to note that e</w:t>
      </w:r>
      <w:r w:rsidRPr="006A1EDF">
        <w:t xml:space="preserve">ach country has its own history of volunteerism, or lack thereof, </w:t>
      </w:r>
      <w:r>
        <w:t>which</w:t>
      </w:r>
      <w:r w:rsidRPr="006A1EDF">
        <w:t xml:space="preserve"> shapes the context for a national volunteer program. The context is determined by the following influencing factors: labo</w:t>
      </w:r>
      <w:r>
        <w:t>u</w:t>
      </w:r>
      <w:r w:rsidRPr="006A1EDF">
        <w:t>r markets, the state of development, the evolution of civil society (also known as the voluntary sector), political, religious and civic leadership, the socioeconomic and political framework, and cultural traditions including indigenous customs.</w:t>
      </w:r>
      <w:r w:rsidRPr="006A1EDF">
        <w:rPr>
          <w:vertAlign w:val="superscript"/>
        </w:rPr>
        <w:footnoteReference w:id="45"/>
      </w:r>
      <w:r>
        <w:t xml:space="preserve"> Legal definitions</w:t>
      </w:r>
      <w:r w:rsidRPr="001234EA">
        <w:t xml:space="preserve"> </w:t>
      </w:r>
      <w:r>
        <w:t xml:space="preserve">of volunteerism </w:t>
      </w:r>
      <w:r w:rsidRPr="001234EA">
        <w:t xml:space="preserve">should </w:t>
      </w:r>
      <w:r>
        <w:t xml:space="preserve">therefore </w:t>
      </w:r>
      <w:r w:rsidRPr="001234EA">
        <w:t xml:space="preserve">be adapted to </w:t>
      </w:r>
      <w:r>
        <w:t>fit the local context.</w:t>
      </w:r>
      <w:r>
        <w:rPr>
          <w:rStyle w:val="FootnoteReference"/>
        </w:rPr>
        <w:footnoteReference w:id="46"/>
      </w:r>
      <w:r>
        <w:t xml:space="preserve"> </w:t>
      </w:r>
    </w:p>
    <w:p w14:paraId="44C712E6" w14:textId="242CD6AD" w:rsidR="00990E91" w:rsidRDefault="00990E91" w:rsidP="005029F4">
      <w:pPr>
        <w:jc w:val="both"/>
      </w:pPr>
    </w:p>
    <w:p w14:paraId="67346B82" w14:textId="358358A8" w:rsidR="00990E91" w:rsidRPr="00D00BAD" w:rsidRDefault="00990E91" w:rsidP="005029F4">
      <w:pPr>
        <w:jc w:val="both"/>
        <w:rPr>
          <w:i/>
          <w:iCs/>
        </w:rPr>
      </w:pPr>
      <w:r w:rsidRPr="00D00BAD">
        <w:rPr>
          <w:i/>
          <w:iCs/>
        </w:rPr>
        <w:t xml:space="preserve">For example, in the Iraqi context, legislation should recognise the </w:t>
      </w:r>
      <w:r w:rsidR="00340DA5" w:rsidRPr="00D00BAD">
        <w:rPr>
          <w:i/>
          <w:iCs/>
        </w:rPr>
        <w:t>wide variety of voluntary activities that already take place at a societal, community and even family level</w:t>
      </w:r>
      <w:r w:rsidR="00C32309" w:rsidRPr="00D00BAD">
        <w:rPr>
          <w:i/>
          <w:iCs/>
        </w:rPr>
        <w:t xml:space="preserve"> – whether in the home, the mosque or the majlis</w:t>
      </w:r>
      <w:r w:rsidR="003E54FA" w:rsidRPr="00D00BAD">
        <w:rPr>
          <w:i/>
          <w:iCs/>
        </w:rPr>
        <w:t xml:space="preserve">. It should also clearly </w:t>
      </w:r>
      <w:r w:rsidR="00EC65F2" w:rsidRPr="00D00BAD">
        <w:rPr>
          <w:i/>
          <w:iCs/>
        </w:rPr>
        <w:t>refer to</w:t>
      </w:r>
      <w:r w:rsidR="003E54FA" w:rsidRPr="00D00BAD">
        <w:rPr>
          <w:i/>
          <w:iCs/>
        </w:rPr>
        <w:t xml:space="preserve"> both men and women, given the challenges of engaging women in volunteer activities </w:t>
      </w:r>
      <w:r w:rsidR="003B67FA" w:rsidRPr="00D00BAD">
        <w:rPr>
          <w:i/>
          <w:iCs/>
        </w:rPr>
        <w:t>in conservative societies</w:t>
      </w:r>
      <w:r w:rsidR="003E54FA" w:rsidRPr="00D00BAD">
        <w:rPr>
          <w:i/>
          <w:iCs/>
        </w:rPr>
        <w:t xml:space="preserve">. </w:t>
      </w:r>
      <w:r w:rsidR="008767AA" w:rsidRPr="00D00BAD">
        <w:rPr>
          <w:i/>
          <w:iCs/>
        </w:rPr>
        <w:t xml:space="preserve">It could also delimit a minimum age for volunteers, in order to </w:t>
      </w:r>
      <w:r w:rsidR="0084303C" w:rsidRPr="00D00BAD">
        <w:rPr>
          <w:i/>
          <w:iCs/>
        </w:rPr>
        <w:t>highlight and recognise</w:t>
      </w:r>
      <w:r w:rsidR="008767AA" w:rsidRPr="00D00BAD">
        <w:rPr>
          <w:i/>
          <w:iCs/>
        </w:rPr>
        <w:t xml:space="preserve"> the </w:t>
      </w:r>
      <w:r w:rsidR="0084303C" w:rsidRPr="00D00BAD">
        <w:rPr>
          <w:i/>
          <w:iCs/>
        </w:rPr>
        <w:t>key role of Iraqi youth in the voluntary sector</w:t>
      </w:r>
      <w:r w:rsidR="008767AA" w:rsidRPr="00D00BAD">
        <w:rPr>
          <w:i/>
          <w:iCs/>
        </w:rPr>
        <w:t>.</w:t>
      </w:r>
    </w:p>
    <w:p w14:paraId="7C6CC297" w14:textId="77777777" w:rsidR="005029F4" w:rsidRDefault="005029F4" w:rsidP="00C0537B">
      <w:pPr>
        <w:jc w:val="both"/>
      </w:pPr>
    </w:p>
    <w:p w14:paraId="7C27C862" w14:textId="67BA1D0C" w:rsidR="007F2040" w:rsidRDefault="007F2040" w:rsidP="00C0537B">
      <w:pPr>
        <w:jc w:val="both"/>
      </w:pPr>
      <w:r>
        <w:t xml:space="preserve">The following list contains specific examples of how various countries </w:t>
      </w:r>
      <w:r w:rsidR="00106300">
        <w:t xml:space="preserve">have </w:t>
      </w:r>
      <w:r>
        <w:t>define</w:t>
      </w:r>
      <w:r w:rsidR="00106300">
        <w:t>d</w:t>
      </w:r>
      <w:r>
        <w:t xml:space="preserve"> </w:t>
      </w:r>
      <w:r w:rsidR="00AC697E">
        <w:t>and establish</w:t>
      </w:r>
      <w:r w:rsidR="00106300">
        <w:t>ed</w:t>
      </w:r>
      <w:r w:rsidR="00AC697E">
        <w:t xml:space="preserve"> legal conditions for</w:t>
      </w:r>
      <w:r>
        <w:t xml:space="preserve"> volunteerism in their existing legislation, according to the</w:t>
      </w:r>
      <w:r w:rsidR="00D14368">
        <w:t xml:space="preserve"> five</w:t>
      </w:r>
      <w:r>
        <w:t xml:space="preserve"> key principles outlined above</w:t>
      </w:r>
      <w:r w:rsidR="00A0364E">
        <w:t xml:space="preserve">. They vary widely in their scope and </w:t>
      </w:r>
      <w:r w:rsidR="00AB7078">
        <w:t xml:space="preserve">the </w:t>
      </w:r>
      <w:r w:rsidR="00A0364E">
        <w:t>specificity</w:t>
      </w:r>
      <w:r w:rsidR="00AB7078">
        <w:t xml:space="preserve"> of their requirements</w:t>
      </w:r>
      <w:r>
        <w:t>:</w:t>
      </w:r>
    </w:p>
    <w:p w14:paraId="1ED0F159" w14:textId="50C7AB6A" w:rsidR="007F2040" w:rsidRDefault="007F2040" w:rsidP="00C0537B">
      <w:pPr>
        <w:jc w:val="both"/>
      </w:pPr>
    </w:p>
    <w:p w14:paraId="276FDA4E" w14:textId="77777777" w:rsidR="007F2040" w:rsidRDefault="007F2040" w:rsidP="007F2040">
      <w:pPr>
        <w:shd w:val="clear" w:color="auto" w:fill="F2F2F2" w:themeFill="background1" w:themeFillShade="F2"/>
        <w:jc w:val="both"/>
        <w:rPr>
          <w:b/>
          <w:bCs/>
          <w:u w:val="single"/>
        </w:rPr>
      </w:pPr>
    </w:p>
    <w:p w14:paraId="0916BAD4" w14:textId="77777777" w:rsidR="007F2040" w:rsidRPr="009C0446" w:rsidRDefault="007F2040" w:rsidP="007F2040">
      <w:pPr>
        <w:shd w:val="clear" w:color="auto" w:fill="F2F2F2" w:themeFill="background1" w:themeFillShade="F2"/>
        <w:ind w:firstLine="360"/>
        <w:jc w:val="both"/>
        <w:rPr>
          <w:u w:val="single"/>
        </w:rPr>
      </w:pPr>
      <w:r w:rsidRPr="009C0446">
        <w:rPr>
          <w:u w:val="single"/>
        </w:rPr>
        <w:t xml:space="preserve">Who is considered a </w:t>
      </w:r>
      <w:proofErr w:type="gramStart"/>
      <w:r w:rsidRPr="009C0446">
        <w:rPr>
          <w:u w:val="single"/>
        </w:rPr>
        <w:t>volunteer</w:t>
      </w:r>
      <w:proofErr w:type="gramEnd"/>
    </w:p>
    <w:p w14:paraId="480A1E59" w14:textId="77777777" w:rsidR="007F2040" w:rsidRDefault="007F2040" w:rsidP="007F2040">
      <w:pPr>
        <w:shd w:val="clear" w:color="auto" w:fill="F2F2F2" w:themeFill="background1" w:themeFillShade="F2"/>
        <w:jc w:val="both"/>
      </w:pPr>
    </w:p>
    <w:p w14:paraId="473B132C" w14:textId="77777777" w:rsidR="007F2040" w:rsidRDefault="007F2040" w:rsidP="00E762B6">
      <w:pPr>
        <w:pStyle w:val="ListParagraph"/>
        <w:numPr>
          <w:ilvl w:val="0"/>
          <w:numId w:val="7"/>
        </w:numPr>
        <w:shd w:val="clear" w:color="auto" w:fill="F2F2F2" w:themeFill="background1" w:themeFillShade="F2"/>
        <w:jc w:val="both"/>
      </w:pPr>
      <w:r w:rsidRPr="000167DA">
        <w:rPr>
          <w:b/>
          <w:bCs/>
          <w:i/>
          <w:iCs/>
        </w:rPr>
        <w:t>Lithuania:</w:t>
      </w:r>
      <w:r>
        <w:t xml:space="preserve"> </w:t>
      </w:r>
      <w:r w:rsidRPr="00B81B97">
        <w:t>the law specifically provides that volunteering can be performed by citizens of Lithuania, by foreign citizens who are in Lithuania, and people without citizenship.</w:t>
      </w:r>
      <w:r>
        <w:t xml:space="preserve"> </w:t>
      </w:r>
      <w:r w:rsidRPr="00457BB4">
        <w:t xml:space="preserve">In Lithuania, persons under </w:t>
      </w:r>
      <w:r>
        <w:t>sixteen</w:t>
      </w:r>
      <w:r w:rsidRPr="00457BB4">
        <w:t xml:space="preserve"> can volunteer only with the consent of parents or guardians.</w:t>
      </w:r>
      <w:r>
        <w:rPr>
          <w:rStyle w:val="FootnoteReference"/>
        </w:rPr>
        <w:footnoteReference w:id="47"/>
      </w:r>
    </w:p>
    <w:p w14:paraId="405B6CD4" w14:textId="77777777" w:rsidR="007F2040" w:rsidRDefault="007F2040" w:rsidP="007F2040">
      <w:pPr>
        <w:shd w:val="clear" w:color="auto" w:fill="F2F2F2" w:themeFill="background1" w:themeFillShade="F2"/>
        <w:jc w:val="both"/>
      </w:pPr>
    </w:p>
    <w:p w14:paraId="0E6AE5CC" w14:textId="77777777" w:rsidR="007F2040" w:rsidRDefault="007F2040" w:rsidP="00E762B6">
      <w:pPr>
        <w:pStyle w:val="ListParagraph"/>
        <w:numPr>
          <w:ilvl w:val="0"/>
          <w:numId w:val="7"/>
        </w:numPr>
        <w:shd w:val="clear" w:color="auto" w:fill="F2F2F2" w:themeFill="background1" w:themeFillShade="F2"/>
        <w:jc w:val="both"/>
      </w:pPr>
      <w:r w:rsidRPr="000167DA">
        <w:rPr>
          <w:b/>
          <w:bCs/>
          <w:i/>
          <w:iCs/>
        </w:rPr>
        <w:t>Czech Republic:</w:t>
      </w:r>
      <w:r>
        <w:t xml:space="preserve"> </w:t>
      </w:r>
      <w:r w:rsidRPr="00DC158F">
        <w:t>According to the Czech law, a volunteer can be a natural person over 15 if volunteer services are performed on the territory of the Czech Republic, or over 18 if the services are performed abroad.</w:t>
      </w:r>
      <w:r w:rsidRPr="00263F45">
        <w:rPr>
          <w:rStyle w:val="FootnoteReference"/>
        </w:rPr>
        <w:t xml:space="preserve"> </w:t>
      </w:r>
      <w:r>
        <w:rPr>
          <w:rStyle w:val="FootnoteReference"/>
        </w:rPr>
        <w:footnoteReference w:id="48"/>
      </w:r>
    </w:p>
    <w:p w14:paraId="35FE825A" w14:textId="77777777" w:rsidR="007F2040" w:rsidRDefault="007F2040" w:rsidP="007F2040">
      <w:pPr>
        <w:shd w:val="clear" w:color="auto" w:fill="F2F2F2" w:themeFill="background1" w:themeFillShade="F2"/>
        <w:jc w:val="both"/>
      </w:pPr>
    </w:p>
    <w:p w14:paraId="7FDB75DB" w14:textId="77777777" w:rsidR="007F2040" w:rsidRPr="00DC158F" w:rsidRDefault="007F2040" w:rsidP="00E762B6">
      <w:pPr>
        <w:pStyle w:val="ListParagraph"/>
        <w:numPr>
          <w:ilvl w:val="0"/>
          <w:numId w:val="7"/>
        </w:numPr>
        <w:shd w:val="clear" w:color="auto" w:fill="F2F2F2" w:themeFill="background1" w:themeFillShade="F2"/>
        <w:jc w:val="both"/>
      </w:pPr>
      <w:r w:rsidRPr="000167DA">
        <w:rPr>
          <w:b/>
          <w:bCs/>
          <w:i/>
          <w:iCs/>
        </w:rPr>
        <w:t>Hungary:</w:t>
      </w:r>
      <w:r>
        <w:rPr>
          <w:b/>
          <w:bCs/>
        </w:rPr>
        <w:t xml:space="preserve"> </w:t>
      </w:r>
      <w:r w:rsidRPr="00DD3DF0">
        <w:t>the law addresses volunteering not only by minors but also by people with limited legal capacity. Thus, a person with limited legal capacity and a minor above 10 years of age can perform volunteer activities, subject to additional protections</w:t>
      </w:r>
      <w:r>
        <w:t>.</w:t>
      </w:r>
      <w:r w:rsidRPr="00263F45">
        <w:rPr>
          <w:rStyle w:val="FootnoteReference"/>
        </w:rPr>
        <w:t xml:space="preserve"> </w:t>
      </w:r>
      <w:r>
        <w:rPr>
          <w:rStyle w:val="FootnoteReference"/>
        </w:rPr>
        <w:footnoteReference w:id="49"/>
      </w:r>
    </w:p>
    <w:p w14:paraId="2145577C" w14:textId="77777777" w:rsidR="007F2040" w:rsidRDefault="007F2040" w:rsidP="007F2040">
      <w:pPr>
        <w:shd w:val="clear" w:color="auto" w:fill="F2F2F2" w:themeFill="background1" w:themeFillShade="F2"/>
        <w:jc w:val="both"/>
      </w:pPr>
    </w:p>
    <w:p w14:paraId="7C39EC83" w14:textId="77777777" w:rsidR="007F2040" w:rsidRDefault="007F2040" w:rsidP="007F2040">
      <w:pPr>
        <w:shd w:val="clear" w:color="auto" w:fill="F2F2F2" w:themeFill="background1" w:themeFillShade="F2"/>
        <w:jc w:val="both"/>
      </w:pPr>
    </w:p>
    <w:p w14:paraId="55334DD5" w14:textId="77777777" w:rsidR="007F2040" w:rsidRPr="009C0446" w:rsidRDefault="007F2040" w:rsidP="007F2040">
      <w:pPr>
        <w:shd w:val="clear" w:color="auto" w:fill="F2F2F2" w:themeFill="background1" w:themeFillShade="F2"/>
        <w:ind w:firstLine="360"/>
        <w:jc w:val="both"/>
        <w:rPr>
          <w:u w:val="single"/>
        </w:rPr>
      </w:pPr>
      <w:r w:rsidRPr="009C0446">
        <w:rPr>
          <w:u w:val="single"/>
        </w:rPr>
        <w:t>Types of activities considered volunteerism</w:t>
      </w:r>
    </w:p>
    <w:p w14:paraId="2C3DC21E" w14:textId="026E7C39" w:rsidR="007F2040" w:rsidRDefault="007F2040" w:rsidP="007F2040">
      <w:pPr>
        <w:shd w:val="clear" w:color="auto" w:fill="F2F2F2" w:themeFill="background1" w:themeFillShade="F2"/>
        <w:jc w:val="both"/>
      </w:pPr>
    </w:p>
    <w:p w14:paraId="63A04E60" w14:textId="1D5C7C69" w:rsidR="009F43B5" w:rsidRDefault="009F43B5" w:rsidP="00E762B6">
      <w:pPr>
        <w:pStyle w:val="ListParagraph"/>
        <w:numPr>
          <w:ilvl w:val="0"/>
          <w:numId w:val="9"/>
        </w:numPr>
        <w:shd w:val="clear" w:color="auto" w:fill="F2F2F2" w:themeFill="background1" w:themeFillShade="F2"/>
        <w:jc w:val="both"/>
      </w:pPr>
      <w:r w:rsidRPr="000167DA">
        <w:rPr>
          <w:b/>
          <w:bCs/>
          <w:i/>
          <w:iCs/>
        </w:rPr>
        <w:t>Australia:</w:t>
      </w:r>
      <w:r>
        <w:rPr>
          <w:b/>
          <w:bCs/>
        </w:rPr>
        <w:t xml:space="preserve"> </w:t>
      </w:r>
      <w:r w:rsidRPr="005534BB">
        <w:t>Volunteering is a legitimate way in which citizens can participate in the activities of their community addressing human environmental and social needs. Volunteering benefits the community and the volunteer.</w:t>
      </w:r>
      <w:r w:rsidRPr="005534BB">
        <w:rPr>
          <w:vertAlign w:val="superscript"/>
        </w:rPr>
        <w:footnoteReference w:id="50"/>
      </w:r>
      <w:r>
        <w:t xml:space="preserve"> </w:t>
      </w:r>
      <w:r w:rsidRPr="005534BB">
        <w:t>Volunteers should neither be placed in positions previously held by paid staff, nor asked to take up additional work during disputes or paid staff shortage, nor to perform a for-profit activity</w:t>
      </w:r>
      <w:r>
        <w:t>.</w:t>
      </w:r>
      <w:r w:rsidRPr="005534BB">
        <w:rPr>
          <w:vertAlign w:val="superscript"/>
        </w:rPr>
        <w:footnoteReference w:id="51"/>
      </w:r>
    </w:p>
    <w:p w14:paraId="48EBBFA8" w14:textId="2344DAA5" w:rsidR="009F43B5" w:rsidRDefault="009F43B5" w:rsidP="007F2040">
      <w:pPr>
        <w:shd w:val="clear" w:color="auto" w:fill="F2F2F2" w:themeFill="background1" w:themeFillShade="F2"/>
        <w:jc w:val="both"/>
      </w:pPr>
    </w:p>
    <w:p w14:paraId="2384A8C9" w14:textId="6C9AD0A3" w:rsidR="00E30236" w:rsidRDefault="00E30236" w:rsidP="00E762B6">
      <w:pPr>
        <w:pStyle w:val="ListParagraph"/>
        <w:numPr>
          <w:ilvl w:val="0"/>
          <w:numId w:val="9"/>
        </w:numPr>
        <w:shd w:val="clear" w:color="auto" w:fill="F2F2F2" w:themeFill="background1" w:themeFillShade="F2"/>
        <w:jc w:val="both"/>
      </w:pPr>
      <w:r w:rsidRPr="000167DA">
        <w:rPr>
          <w:b/>
          <w:bCs/>
          <w:i/>
          <w:iCs/>
        </w:rPr>
        <w:t>Brazil:</w:t>
      </w:r>
      <w:r w:rsidRPr="00E219A3">
        <w:t xml:space="preserve"> Voluntary activity must be limited to non-remunerated activities performed by a natural person for any public entity or for a private, non-for-profit organization, the objectives of which are civic, cultural, educational, scientific, recreational or social assistance orientated</w:t>
      </w:r>
      <w:r>
        <w:t>.</w:t>
      </w:r>
      <w:r w:rsidRPr="00E219A3">
        <w:rPr>
          <w:vertAlign w:val="superscript"/>
        </w:rPr>
        <w:footnoteReference w:id="52"/>
      </w:r>
    </w:p>
    <w:p w14:paraId="02DE6B39" w14:textId="77777777" w:rsidR="00E30236" w:rsidRDefault="00E30236" w:rsidP="007F2040">
      <w:pPr>
        <w:shd w:val="clear" w:color="auto" w:fill="F2F2F2" w:themeFill="background1" w:themeFillShade="F2"/>
        <w:jc w:val="both"/>
      </w:pPr>
    </w:p>
    <w:p w14:paraId="584CB54A" w14:textId="77777777" w:rsidR="007F2040" w:rsidRDefault="007F2040" w:rsidP="00E762B6">
      <w:pPr>
        <w:pStyle w:val="ListParagraph"/>
        <w:numPr>
          <w:ilvl w:val="0"/>
          <w:numId w:val="9"/>
        </w:numPr>
        <w:shd w:val="clear" w:color="auto" w:fill="F2F2F2" w:themeFill="background1" w:themeFillShade="F2"/>
        <w:jc w:val="both"/>
      </w:pPr>
      <w:r w:rsidRPr="000167DA">
        <w:rPr>
          <w:b/>
          <w:bCs/>
          <w:i/>
          <w:iCs/>
        </w:rPr>
        <w:t>Portugal:</w:t>
      </w:r>
      <w:r>
        <w:rPr>
          <w:b/>
          <w:bCs/>
        </w:rPr>
        <w:t xml:space="preserve"> </w:t>
      </w:r>
      <w:r w:rsidRPr="000B37E0">
        <w:t>Almost all laws recognize that volunteering should be conducted for the benefit of the public, but some laws, such as Portugal’s, also specifically define the publicly beneficial fields of activities.</w:t>
      </w:r>
      <w:r w:rsidRPr="000B37E0">
        <w:rPr>
          <w:rStyle w:val="FootnoteReference"/>
        </w:rPr>
        <w:t xml:space="preserve"> </w:t>
      </w:r>
      <w:r>
        <w:rPr>
          <w:rStyle w:val="FootnoteReference"/>
        </w:rPr>
        <w:footnoteReference w:id="53"/>
      </w:r>
      <w:r>
        <w:rPr>
          <w:rStyle w:val="FootnoteReference"/>
        </w:rPr>
        <w:t xml:space="preserve"> </w:t>
      </w:r>
      <w:r>
        <w:t xml:space="preserve">According to Portuguese law, </w:t>
      </w:r>
      <w:r w:rsidRPr="00E23C25">
        <w:t>Volunteer activities are those performed in community and social interest and guided by the principles of promotion of a free and active citizenry, solidarity, cooperation, gratuity, responsibility, and harmonization</w:t>
      </w:r>
      <w:r>
        <w:t>.</w:t>
      </w:r>
      <w:r w:rsidRPr="00E23C25">
        <w:rPr>
          <w:vertAlign w:val="superscript"/>
        </w:rPr>
        <w:footnoteReference w:id="54"/>
      </w:r>
      <w:r w:rsidRPr="00E23C25">
        <w:t xml:space="preserve"> </w:t>
      </w:r>
      <w:r>
        <w:t>Portuguese law’s definition of a volunteer also recognises</w:t>
      </w:r>
      <w:r w:rsidRPr="002E2CB4">
        <w:t xml:space="preserve"> </w:t>
      </w:r>
      <w:r>
        <w:t xml:space="preserve">activity that is organized and programmed, stating that </w:t>
      </w:r>
      <w:r w:rsidRPr="00434FE1">
        <w:t xml:space="preserve">Volunteer services should be substantial and </w:t>
      </w:r>
      <w:r w:rsidRPr="00434FE1">
        <w:lastRenderedPageBreak/>
        <w:t>performed on a regular basis</w:t>
      </w:r>
      <w:r>
        <w:t>.</w:t>
      </w:r>
      <w:r>
        <w:rPr>
          <w:rStyle w:val="FootnoteReference"/>
        </w:rPr>
        <w:footnoteReference w:id="55"/>
      </w:r>
      <w:r>
        <w:t xml:space="preserve"> The definition does not include sporadic acts or those that are casual and neighbourly or familial.</w:t>
      </w:r>
      <w:r>
        <w:rPr>
          <w:rStyle w:val="FootnoteReference"/>
        </w:rPr>
        <w:footnoteReference w:id="56"/>
      </w:r>
    </w:p>
    <w:p w14:paraId="11D3C129" w14:textId="77777777" w:rsidR="007F2040" w:rsidRPr="000B37E0" w:rsidRDefault="007F2040" w:rsidP="007F2040">
      <w:pPr>
        <w:shd w:val="clear" w:color="auto" w:fill="F2F2F2" w:themeFill="background1" w:themeFillShade="F2"/>
        <w:jc w:val="both"/>
      </w:pPr>
    </w:p>
    <w:p w14:paraId="7AB10467" w14:textId="16484BDE" w:rsidR="008D1442" w:rsidRDefault="007F2040" w:rsidP="00E762B6">
      <w:pPr>
        <w:pStyle w:val="ListParagraph"/>
        <w:numPr>
          <w:ilvl w:val="0"/>
          <w:numId w:val="9"/>
        </w:numPr>
        <w:shd w:val="clear" w:color="auto" w:fill="F2F2F2" w:themeFill="background1" w:themeFillShade="F2"/>
        <w:jc w:val="both"/>
      </w:pPr>
      <w:r w:rsidRPr="000167DA">
        <w:rPr>
          <w:b/>
          <w:bCs/>
          <w:i/>
          <w:iCs/>
        </w:rPr>
        <w:t>Romania:</w:t>
      </w:r>
      <w:r>
        <w:t xml:space="preserve"> </w:t>
      </w:r>
      <w:r w:rsidRPr="00237280">
        <w:t>Similarly, the Romanian law defines as publicly beneficial the following activities: social work, social care, human rights protection, health and health care, cultural, educational, tuition, scientific, humanitarian, religious, philanthropic, sports, environment, and social and community activities.</w:t>
      </w:r>
      <w:r>
        <w:rPr>
          <w:rStyle w:val="FootnoteReference"/>
        </w:rPr>
        <w:footnoteReference w:id="57"/>
      </w:r>
      <w:r>
        <w:t xml:space="preserve"> </w:t>
      </w:r>
    </w:p>
    <w:p w14:paraId="4DE749A5" w14:textId="77777777" w:rsidR="008D1442" w:rsidRDefault="008D1442" w:rsidP="008D1442">
      <w:pPr>
        <w:shd w:val="clear" w:color="auto" w:fill="F2F2F2" w:themeFill="background1" w:themeFillShade="F2"/>
        <w:jc w:val="both"/>
      </w:pPr>
    </w:p>
    <w:p w14:paraId="1C402479" w14:textId="0E3CC678" w:rsidR="008D1442" w:rsidRDefault="008D1442" w:rsidP="00E762B6">
      <w:pPr>
        <w:pStyle w:val="ListParagraph"/>
        <w:numPr>
          <w:ilvl w:val="0"/>
          <w:numId w:val="9"/>
        </w:numPr>
        <w:shd w:val="clear" w:color="auto" w:fill="F2F2F2" w:themeFill="background1" w:themeFillShade="F2"/>
        <w:jc w:val="both"/>
      </w:pPr>
      <w:r w:rsidRPr="000167DA">
        <w:rPr>
          <w:b/>
          <w:bCs/>
          <w:i/>
          <w:iCs/>
        </w:rPr>
        <w:t>Spain:</w:t>
      </w:r>
      <w:r>
        <w:t xml:space="preserve"> </w:t>
      </w:r>
      <w:r w:rsidR="002C3607" w:rsidRPr="00062FC2">
        <w:t>The Spanish Act on Voluntary Work (1996) provides that volunteering be performed within the framework of a concrete project or program developed by public or private non-profit organizations. The activities need to be of general interest in social welfare, civic affairs, education, culture, science, sports, health care, economic development, environmental protection, or the promotion of civil society and volunteerism.</w:t>
      </w:r>
      <w:r w:rsidR="00AC20E2">
        <w:rPr>
          <w:rStyle w:val="FootnoteReference"/>
        </w:rPr>
        <w:footnoteReference w:id="58"/>
      </w:r>
    </w:p>
    <w:p w14:paraId="1BB723C0" w14:textId="77777777" w:rsidR="007F2040" w:rsidRPr="005534BB" w:rsidRDefault="007F2040" w:rsidP="007F2040">
      <w:pPr>
        <w:shd w:val="clear" w:color="auto" w:fill="F2F2F2" w:themeFill="background1" w:themeFillShade="F2"/>
        <w:jc w:val="both"/>
      </w:pPr>
    </w:p>
    <w:p w14:paraId="5BE33000" w14:textId="77777777" w:rsidR="007F2040" w:rsidRDefault="007F2040" w:rsidP="00E762B6">
      <w:pPr>
        <w:pStyle w:val="ListParagraph"/>
        <w:numPr>
          <w:ilvl w:val="0"/>
          <w:numId w:val="9"/>
        </w:numPr>
        <w:shd w:val="clear" w:color="auto" w:fill="F2F2F2" w:themeFill="background1" w:themeFillShade="F2"/>
        <w:jc w:val="both"/>
      </w:pPr>
      <w:r w:rsidRPr="000167DA">
        <w:rPr>
          <w:b/>
          <w:bCs/>
          <w:i/>
          <w:iCs/>
        </w:rPr>
        <w:t>The Netherlands:</w:t>
      </w:r>
      <w:r w:rsidRPr="008C6BEF">
        <w:rPr>
          <w:b/>
          <w:bCs/>
        </w:rPr>
        <w:t xml:space="preserve"> </w:t>
      </w:r>
      <w:r w:rsidRPr="008C6BEF">
        <w:t>The volunteer’s activity should be additional to the general activity of beneficiary, which means that the latter should not encounter any serious problems in case in case of volunteer decision to terminate the activity</w:t>
      </w:r>
      <w:r>
        <w:t>.</w:t>
      </w:r>
      <w:r w:rsidRPr="008C6BEF">
        <w:rPr>
          <w:vertAlign w:val="superscript"/>
        </w:rPr>
        <w:footnoteReference w:id="59"/>
      </w:r>
    </w:p>
    <w:p w14:paraId="57D62733" w14:textId="77777777" w:rsidR="007D523B" w:rsidRDefault="007D523B" w:rsidP="007D523B">
      <w:pPr>
        <w:shd w:val="clear" w:color="auto" w:fill="F2F2F2" w:themeFill="background1" w:themeFillShade="F2"/>
        <w:jc w:val="both"/>
      </w:pPr>
    </w:p>
    <w:p w14:paraId="6C04AE6A" w14:textId="49AC32F4" w:rsidR="007D523B" w:rsidRDefault="007D523B" w:rsidP="00E762B6">
      <w:pPr>
        <w:pStyle w:val="ListParagraph"/>
        <w:numPr>
          <w:ilvl w:val="0"/>
          <w:numId w:val="9"/>
        </w:numPr>
        <w:shd w:val="clear" w:color="auto" w:fill="F2F2F2" w:themeFill="background1" w:themeFillShade="F2"/>
        <w:jc w:val="both"/>
      </w:pPr>
      <w:r w:rsidRPr="000167DA">
        <w:rPr>
          <w:b/>
          <w:bCs/>
          <w:i/>
          <w:iCs/>
        </w:rPr>
        <w:t>Colombia:</w:t>
      </w:r>
      <w:r>
        <w:t xml:space="preserve"> </w:t>
      </w:r>
      <w:r w:rsidRPr="0042670F">
        <w:t>Colombia’s legislation is unique in that it legally recognizes volunteers who participate in informal volunteer activities. Informality is not understood as disorganization in the Colombian case. The text of the law therefore covers a wider range of conceptions of a volunteer, those of both individual and collective initiative, and therefore does not fit into the division of informal or formal typology of legislation.</w:t>
      </w:r>
      <w:r w:rsidRPr="007D523B">
        <w:t xml:space="preserve"> </w:t>
      </w:r>
      <w:r>
        <w:rPr>
          <w:rStyle w:val="FootnoteReference"/>
        </w:rPr>
        <w:footnoteReference w:id="60"/>
      </w:r>
    </w:p>
    <w:p w14:paraId="0D338C21" w14:textId="77777777" w:rsidR="007F2040" w:rsidRDefault="007F2040" w:rsidP="007F2040">
      <w:pPr>
        <w:shd w:val="clear" w:color="auto" w:fill="F2F2F2" w:themeFill="background1" w:themeFillShade="F2"/>
        <w:jc w:val="both"/>
      </w:pPr>
    </w:p>
    <w:p w14:paraId="0D937DF2" w14:textId="77777777" w:rsidR="007F2040" w:rsidRDefault="007F2040" w:rsidP="007F2040">
      <w:pPr>
        <w:shd w:val="clear" w:color="auto" w:fill="F2F2F2" w:themeFill="background1" w:themeFillShade="F2"/>
        <w:jc w:val="both"/>
      </w:pPr>
    </w:p>
    <w:p w14:paraId="6E5369FA" w14:textId="77777777" w:rsidR="007F2040" w:rsidRPr="000D74FB" w:rsidRDefault="007F2040" w:rsidP="007F2040">
      <w:pPr>
        <w:shd w:val="clear" w:color="auto" w:fill="F2F2F2" w:themeFill="background1" w:themeFillShade="F2"/>
        <w:ind w:firstLine="360"/>
        <w:jc w:val="both"/>
        <w:rPr>
          <w:u w:val="single"/>
        </w:rPr>
      </w:pPr>
      <w:r w:rsidRPr="000D74FB">
        <w:rPr>
          <w:u w:val="single"/>
        </w:rPr>
        <w:t>The recipients of volunteer services</w:t>
      </w:r>
    </w:p>
    <w:p w14:paraId="11159D73" w14:textId="77777777" w:rsidR="007F2040" w:rsidRDefault="007F2040" w:rsidP="007F2040">
      <w:pPr>
        <w:shd w:val="clear" w:color="auto" w:fill="F2F2F2" w:themeFill="background1" w:themeFillShade="F2"/>
        <w:jc w:val="both"/>
      </w:pPr>
    </w:p>
    <w:p w14:paraId="0546018C" w14:textId="77777777" w:rsidR="007F2040" w:rsidRDefault="007F2040" w:rsidP="00E762B6">
      <w:pPr>
        <w:pStyle w:val="ListParagraph"/>
        <w:numPr>
          <w:ilvl w:val="0"/>
          <w:numId w:val="10"/>
        </w:numPr>
        <w:shd w:val="clear" w:color="auto" w:fill="F2F2F2" w:themeFill="background1" w:themeFillShade="F2"/>
        <w:jc w:val="both"/>
      </w:pPr>
      <w:r w:rsidRPr="000167DA">
        <w:rPr>
          <w:b/>
          <w:bCs/>
          <w:i/>
          <w:iCs/>
        </w:rPr>
        <w:t>Romania:</w:t>
      </w:r>
      <w:r>
        <w:t xml:space="preserve"> </w:t>
      </w:r>
      <w:r w:rsidRPr="00A8045D">
        <w:t>The Romanian law provides that the beneficiary of volunteer activities can be a natural or legal entity and highlights that the host organization may be benefit from the volunteer activities.</w:t>
      </w:r>
      <w:r>
        <w:t xml:space="preserve"> The law also </w:t>
      </w:r>
      <w:r w:rsidRPr="001142BD">
        <w:t>stipulates that “self</w:t>
      </w:r>
      <w:r>
        <w:t>-</w:t>
      </w:r>
      <w:r w:rsidRPr="001142BD">
        <w:t>sufficient and sporadic volunteer activities, except for those performed within the framework of the relationships with the legal entities, attributed to family, friendship or neighbo</w:t>
      </w:r>
      <w:r>
        <w:t>u</w:t>
      </w:r>
      <w:r w:rsidRPr="001142BD">
        <w:t>rhood relationships shall not constitute a voluntary activity, and therefore, fall outside the scope of this law.”</w:t>
      </w:r>
      <w:r>
        <w:rPr>
          <w:rStyle w:val="FootnoteReference"/>
        </w:rPr>
        <w:footnoteReference w:id="61"/>
      </w:r>
    </w:p>
    <w:p w14:paraId="69B6173F" w14:textId="77777777" w:rsidR="007F2040" w:rsidRPr="00A8045D" w:rsidRDefault="007F2040" w:rsidP="007F2040">
      <w:pPr>
        <w:shd w:val="clear" w:color="auto" w:fill="F2F2F2" w:themeFill="background1" w:themeFillShade="F2"/>
        <w:jc w:val="both"/>
      </w:pPr>
    </w:p>
    <w:p w14:paraId="09A6BF5B" w14:textId="77777777" w:rsidR="007F2040" w:rsidRDefault="007F2040" w:rsidP="00E762B6">
      <w:pPr>
        <w:pStyle w:val="ListParagraph"/>
        <w:numPr>
          <w:ilvl w:val="0"/>
          <w:numId w:val="10"/>
        </w:numPr>
        <w:shd w:val="clear" w:color="auto" w:fill="F2F2F2" w:themeFill="background1" w:themeFillShade="F2"/>
        <w:jc w:val="both"/>
      </w:pPr>
      <w:r w:rsidRPr="000167DA">
        <w:rPr>
          <w:b/>
          <w:bCs/>
          <w:i/>
          <w:iCs/>
        </w:rPr>
        <w:t>Spain:</w:t>
      </w:r>
      <w:r>
        <w:t xml:space="preserve"> Similarly, t</w:t>
      </w:r>
      <w:r w:rsidRPr="009F0418">
        <w:t>he Spanish law excludes voluntary actions performed outside public or private non-profit organizations, such as for family reasons or by virtue of friendship or neighbo</w:t>
      </w:r>
      <w:r>
        <w:t>u</w:t>
      </w:r>
      <w:r w:rsidRPr="009F0418">
        <w:t>rliness.</w:t>
      </w:r>
      <w:r w:rsidRPr="00662996">
        <w:rPr>
          <w:rStyle w:val="FootnoteReference"/>
        </w:rPr>
        <w:t xml:space="preserve"> </w:t>
      </w:r>
      <w:r>
        <w:rPr>
          <w:rStyle w:val="FootnoteReference"/>
        </w:rPr>
        <w:footnoteReference w:id="62"/>
      </w:r>
    </w:p>
    <w:p w14:paraId="5D07B603" w14:textId="77777777" w:rsidR="007F2040" w:rsidRPr="009F0418" w:rsidRDefault="007F2040" w:rsidP="007F2040">
      <w:pPr>
        <w:shd w:val="clear" w:color="auto" w:fill="F2F2F2" w:themeFill="background1" w:themeFillShade="F2"/>
        <w:jc w:val="both"/>
      </w:pPr>
    </w:p>
    <w:p w14:paraId="0BDE7486" w14:textId="77777777" w:rsidR="007F2040" w:rsidRDefault="007F2040" w:rsidP="00E762B6">
      <w:pPr>
        <w:pStyle w:val="ListParagraph"/>
        <w:numPr>
          <w:ilvl w:val="0"/>
          <w:numId w:val="10"/>
        </w:numPr>
        <w:shd w:val="clear" w:color="auto" w:fill="F2F2F2" w:themeFill="background1" w:themeFillShade="F2"/>
        <w:jc w:val="both"/>
      </w:pPr>
      <w:r w:rsidRPr="000167DA">
        <w:rPr>
          <w:b/>
          <w:bCs/>
          <w:i/>
          <w:iCs/>
        </w:rPr>
        <w:lastRenderedPageBreak/>
        <w:t>France:</w:t>
      </w:r>
      <w:r>
        <w:t xml:space="preserve"> According to French law, b</w:t>
      </w:r>
      <w:r w:rsidRPr="009219BA">
        <w:t>enefits and protection on the territory of France and French territories are given only to volunteers working for registered non-for-profit or governmental beneficiaries, but elsewhere they receive the same treatment regardless the type of beneficiary</w:t>
      </w:r>
      <w:r>
        <w:t>.</w:t>
      </w:r>
      <w:r w:rsidRPr="009219BA">
        <w:rPr>
          <w:vertAlign w:val="superscript"/>
        </w:rPr>
        <w:footnoteReference w:id="63"/>
      </w:r>
      <w:r>
        <w:t xml:space="preserve"> The law also stipulates that t</w:t>
      </w:r>
      <w:r w:rsidRPr="009219BA">
        <w:t>he managerial functions as President, Treasurer must be assumed by volunteers</w:t>
      </w:r>
      <w:r>
        <w:t>.</w:t>
      </w:r>
      <w:r w:rsidRPr="009219BA">
        <w:rPr>
          <w:vertAlign w:val="superscript"/>
        </w:rPr>
        <w:footnoteReference w:id="64"/>
      </w:r>
    </w:p>
    <w:p w14:paraId="7028ED94" w14:textId="77777777" w:rsidR="007F2040" w:rsidRPr="009219BA" w:rsidRDefault="007F2040" w:rsidP="007F2040">
      <w:pPr>
        <w:shd w:val="clear" w:color="auto" w:fill="F2F2F2" w:themeFill="background1" w:themeFillShade="F2"/>
        <w:jc w:val="both"/>
      </w:pPr>
    </w:p>
    <w:p w14:paraId="6D2F29BE" w14:textId="77777777" w:rsidR="007F2040" w:rsidRDefault="007F2040" w:rsidP="00E762B6">
      <w:pPr>
        <w:pStyle w:val="ListParagraph"/>
        <w:numPr>
          <w:ilvl w:val="0"/>
          <w:numId w:val="10"/>
        </w:numPr>
        <w:shd w:val="clear" w:color="auto" w:fill="F2F2F2" w:themeFill="background1" w:themeFillShade="F2"/>
        <w:jc w:val="both"/>
      </w:pPr>
      <w:r w:rsidRPr="000167DA">
        <w:rPr>
          <w:b/>
          <w:bCs/>
          <w:i/>
          <w:iCs/>
        </w:rPr>
        <w:t>Poland:</w:t>
      </w:r>
      <w:r>
        <w:t xml:space="preserve"> </w:t>
      </w:r>
      <w:r w:rsidRPr="00FF6C17">
        <w:t>The Volunteer Law applies in cases of registered non-governmental organization or non-commercial administrative unit/sub-unit of the Government beneficiary of volunteer labo</w:t>
      </w:r>
      <w:r>
        <w:t>u</w:t>
      </w:r>
      <w:r w:rsidRPr="00FF6C17">
        <w:t>r. The commercial or other entity beneficiaries of volunteer labo</w:t>
      </w:r>
      <w:r>
        <w:t>u</w:t>
      </w:r>
      <w:r w:rsidRPr="00FF6C17">
        <w:t>r fall under the regulation of employment and labo</w:t>
      </w:r>
      <w:r>
        <w:t>u</w:t>
      </w:r>
      <w:r w:rsidRPr="00FF6C17">
        <w:t>r laws, while the individual persons-beneficiaries are not separately regulated</w:t>
      </w:r>
      <w:r>
        <w:t>.</w:t>
      </w:r>
      <w:r w:rsidRPr="00FF6C17">
        <w:rPr>
          <w:vertAlign w:val="superscript"/>
        </w:rPr>
        <w:footnoteReference w:id="65"/>
      </w:r>
    </w:p>
    <w:p w14:paraId="45615C47" w14:textId="77777777" w:rsidR="007F2040" w:rsidRPr="00FF6C17" w:rsidRDefault="007F2040" w:rsidP="007F2040">
      <w:pPr>
        <w:shd w:val="clear" w:color="auto" w:fill="F2F2F2" w:themeFill="background1" w:themeFillShade="F2"/>
        <w:jc w:val="both"/>
      </w:pPr>
    </w:p>
    <w:p w14:paraId="431DEC2E" w14:textId="77777777" w:rsidR="007F2040" w:rsidRDefault="007F2040" w:rsidP="00E762B6">
      <w:pPr>
        <w:pStyle w:val="ListParagraph"/>
        <w:numPr>
          <w:ilvl w:val="0"/>
          <w:numId w:val="10"/>
        </w:numPr>
        <w:shd w:val="clear" w:color="auto" w:fill="F2F2F2" w:themeFill="background1" w:themeFillShade="F2"/>
        <w:jc w:val="both"/>
      </w:pPr>
      <w:r w:rsidRPr="000167DA">
        <w:rPr>
          <w:b/>
          <w:bCs/>
          <w:i/>
          <w:iCs/>
        </w:rPr>
        <w:t>Canada:</w:t>
      </w:r>
      <w:r>
        <w:t xml:space="preserve"> According to Canadian law, a b</w:t>
      </w:r>
      <w:r w:rsidRPr="00C47000">
        <w:t>eneficiary (volunteer organization) is an organization that occasionally or frequently relies on volunteers to offer services to community</w:t>
      </w:r>
      <w:r>
        <w:t>.</w:t>
      </w:r>
      <w:r w:rsidRPr="00C47000">
        <w:rPr>
          <w:vertAlign w:val="superscript"/>
        </w:rPr>
        <w:footnoteReference w:id="66"/>
      </w:r>
    </w:p>
    <w:p w14:paraId="6DFA7920" w14:textId="77777777" w:rsidR="007F2040" w:rsidRDefault="007F2040" w:rsidP="007F2040">
      <w:pPr>
        <w:shd w:val="clear" w:color="auto" w:fill="F2F2F2" w:themeFill="background1" w:themeFillShade="F2"/>
      </w:pPr>
    </w:p>
    <w:p w14:paraId="3D05A75A" w14:textId="2DD4FE5B" w:rsidR="007F2040" w:rsidRPr="000167DA" w:rsidRDefault="007F2040" w:rsidP="00E762B6">
      <w:pPr>
        <w:pStyle w:val="ListParagraph"/>
        <w:numPr>
          <w:ilvl w:val="0"/>
          <w:numId w:val="10"/>
        </w:numPr>
        <w:shd w:val="clear" w:color="auto" w:fill="F2F2F2" w:themeFill="background1" w:themeFillShade="F2"/>
        <w:jc w:val="both"/>
        <w:rPr>
          <w:rStyle w:val="FootnoteReference"/>
          <w:vertAlign w:val="baseline"/>
        </w:rPr>
      </w:pPr>
      <w:r w:rsidRPr="000167DA">
        <w:rPr>
          <w:b/>
          <w:bCs/>
          <w:i/>
          <w:iCs/>
        </w:rPr>
        <w:t>Hungary:</w:t>
      </w:r>
      <w:r>
        <w:t xml:space="preserve"> </w:t>
      </w:r>
      <w:r w:rsidRPr="005F4FAC">
        <w:t>The Hungarian Act provides that an activity does not qualify as public interest volunteering if it is performed to benefit the volunteer or a close relative, if it is required by law, if it is required by a court or other authorities, or if the parties have agreed upon a different legal relationship. The law further defines the details of such non-volunteer agreements in separate articles.</w:t>
      </w:r>
      <w:r w:rsidR="00E63508">
        <w:t xml:space="preserve"> </w:t>
      </w:r>
      <w:r w:rsidR="00E63508" w:rsidRPr="00E63508">
        <w:t xml:space="preserve">The law regulates the provision of “public interest voluntary activities” under the umbrella of certain types of legal entities or “host organizations,” such as public benefit organizations, governmental institutions, and public or private service providers in the social, health, educational, cultural, and minority fields. The law </w:t>
      </w:r>
      <w:r w:rsidR="00E63508" w:rsidRPr="000167DA">
        <w:t xml:space="preserve">explicitly stipulates that it leaves intact volunteering in other types of organizations or fields of activities. However, this also implies that the extensive benefits and protections conferred through this law do not extend to other types of volunteering. Because over half of registered CSOs do not have public benefit status, this law does not cover the majority of CSOs and their volunteers. In addition, the law requires those organizations that work with volunteers to register with the competent Ministry; and it outlines a detailed and bureaucratic procedure of registration as well as conditions under which registration might be refused. An organization must keep a registry of all </w:t>
      </w:r>
      <w:proofErr w:type="gramStart"/>
      <w:r w:rsidR="00E63508" w:rsidRPr="000167DA">
        <w:t>volunteers, and</w:t>
      </w:r>
      <w:proofErr w:type="gramEnd"/>
      <w:r w:rsidR="00E63508" w:rsidRPr="000167DA">
        <w:t xml:space="preserve"> maintain the data for five years after the volunteer relationship ends. These requirements seem to place unduly high administrative burdens on volunteering. The Hungarian law is perhaps unique in regulating the volunteering relationship in such detail.</w:t>
      </w:r>
      <w:r w:rsidRPr="000167DA">
        <w:rPr>
          <w:rStyle w:val="FootnoteReference"/>
        </w:rPr>
        <w:t xml:space="preserve"> </w:t>
      </w:r>
      <w:r w:rsidRPr="000167DA">
        <w:rPr>
          <w:rStyle w:val="FootnoteReference"/>
        </w:rPr>
        <w:footnoteReference w:id="67"/>
      </w:r>
    </w:p>
    <w:p w14:paraId="1CF202BC" w14:textId="77777777" w:rsidR="007F2040" w:rsidRPr="000167DA" w:rsidRDefault="007F2040" w:rsidP="007F2040">
      <w:pPr>
        <w:shd w:val="clear" w:color="auto" w:fill="F2F2F2" w:themeFill="background1" w:themeFillShade="F2"/>
      </w:pPr>
    </w:p>
    <w:p w14:paraId="0B5FB460" w14:textId="463E0F70" w:rsidR="007F2040" w:rsidRPr="000167DA" w:rsidRDefault="007F2040" w:rsidP="00E762B6">
      <w:pPr>
        <w:pStyle w:val="ListParagraph"/>
        <w:numPr>
          <w:ilvl w:val="0"/>
          <w:numId w:val="10"/>
        </w:numPr>
        <w:shd w:val="clear" w:color="auto" w:fill="F2F2F2" w:themeFill="background1" w:themeFillShade="F2"/>
        <w:jc w:val="both"/>
      </w:pPr>
      <w:r w:rsidRPr="000167DA">
        <w:rPr>
          <w:b/>
          <w:bCs/>
          <w:i/>
          <w:iCs/>
        </w:rPr>
        <w:t>Czech Republic:</w:t>
      </w:r>
      <w:r w:rsidRPr="000167DA">
        <w:rPr>
          <w:b/>
          <w:bCs/>
        </w:rPr>
        <w:t xml:space="preserve"> </w:t>
      </w:r>
      <w:r w:rsidR="00DA3D94" w:rsidRPr="000167DA">
        <w:t xml:space="preserve">The state accredits certain organizations (called “delegating organizations”), on the basis of which the organizations can select and train volunteers in certain areas, sign contracts with them, and assign them to “receiving organizations.” State authorities, organizational units of the State, and authorities and administrative bodies of territorial self-governing units may use volunteer services within the purposes </w:t>
      </w:r>
      <w:r w:rsidR="00DA3D94" w:rsidRPr="000167DA">
        <w:lastRenderedPageBreak/>
        <w:t>stipulated in the Act, in which case they will have the status of receiving organizations. Unfortunately, thousands of volunteers who work in different organizations or outside the framework of such organized activities are not recognized or protected by the law.</w:t>
      </w:r>
      <w:r w:rsidR="00DA3D94" w:rsidRPr="000167DA">
        <w:rPr>
          <w:b/>
          <w:bCs/>
        </w:rPr>
        <w:t xml:space="preserve"> </w:t>
      </w:r>
      <w:r w:rsidRPr="000167DA">
        <w:t>The Czech law, too, stipulates that the performance of military service or alternative civil service falls outside volunteer services.</w:t>
      </w:r>
      <w:r w:rsidRPr="000167DA">
        <w:rPr>
          <w:rStyle w:val="FootnoteReference"/>
        </w:rPr>
        <w:t xml:space="preserve"> </w:t>
      </w:r>
      <w:r w:rsidRPr="000167DA">
        <w:rPr>
          <w:rStyle w:val="FootnoteReference"/>
        </w:rPr>
        <w:footnoteReference w:id="68"/>
      </w:r>
    </w:p>
    <w:p w14:paraId="719784B0" w14:textId="77777777" w:rsidR="007F2040" w:rsidRPr="000167DA" w:rsidRDefault="007F2040" w:rsidP="007F2040">
      <w:pPr>
        <w:shd w:val="clear" w:color="auto" w:fill="F2F2F2" w:themeFill="background1" w:themeFillShade="F2"/>
        <w:jc w:val="both"/>
      </w:pPr>
    </w:p>
    <w:p w14:paraId="5CCA4E85" w14:textId="77777777" w:rsidR="007F2040" w:rsidRPr="000167DA" w:rsidRDefault="007F2040" w:rsidP="007F2040">
      <w:pPr>
        <w:shd w:val="clear" w:color="auto" w:fill="F2F2F2" w:themeFill="background1" w:themeFillShade="F2"/>
        <w:jc w:val="both"/>
      </w:pPr>
    </w:p>
    <w:p w14:paraId="58332473" w14:textId="77777777" w:rsidR="007F2040" w:rsidRPr="000167DA" w:rsidRDefault="007F2040" w:rsidP="007F2040">
      <w:pPr>
        <w:shd w:val="clear" w:color="auto" w:fill="F2F2F2" w:themeFill="background1" w:themeFillShade="F2"/>
        <w:ind w:firstLine="360"/>
        <w:jc w:val="both"/>
      </w:pPr>
      <w:r w:rsidRPr="000167DA">
        <w:rPr>
          <w:u w:val="single"/>
        </w:rPr>
        <w:t>Freedom of choice and compensation</w:t>
      </w:r>
    </w:p>
    <w:p w14:paraId="3D0A2B57" w14:textId="77777777" w:rsidR="007F2040" w:rsidRPr="000167DA" w:rsidRDefault="007F2040" w:rsidP="007F2040">
      <w:pPr>
        <w:shd w:val="clear" w:color="auto" w:fill="F2F2F2" w:themeFill="background1" w:themeFillShade="F2"/>
        <w:jc w:val="both"/>
      </w:pPr>
    </w:p>
    <w:p w14:paraId="4A2D8118" w14:textId="77777777" w:rsidR="007F2040" w:rsidRPr="000167DA" w:rsidRDefault="007F2040" w:rsidP="00E762B6">
      <w:pPr>
        <w:pStyle w:val="ListParagraph"/>
        <w:numPr>
          <w:ilvl w:val="0"/>
          <w:numId w:val="11"/>
        </w:numPr>
        <w:shd w:val="clear" w:color="auto" w:fill="F2F2F2" w:themeFill="background1" w:themeFillShade="F2"/>
        <w:jc w:val="both"/>
      </w:pPr>
      <w:r w:rsidRPr="000167DA">
        <w:rPr>
          <w:b/>
          <w:bCs/>
          <w:i/>
          <w:iCs/>
        </w:rPr>
        <w:t>Spain:</w:t>
      </w:r>
      <w:r w:rsidRPr="000167DA">
        <w:rPr>
          <w:b/>
          <w:bCs/>
        </w:rPr>
        <w:t xml:space="preserve"> </w:t>
      </w:r>
      <w:r w:rsidRPr="000167DA">
        <w:t>The Spanish Act provides that volunteering should be done freely in altruism and solidarity, not out of personal obligation or legal duty.</w:t>
      </w:r>
      <w:r w:rsidRPr="000167DA">
        <w:rPr>
          <w:rStyle w:val="FootnoteReference"/>
        </w:rPr>
        <w:footnoteReference w:id="69"/>
      </w:r>
    </w:p>
    <w:p w14:paraId="4EBE636A" w14:textId="77777777" w:rsidR="007F2040" w:rsidRPr="000167DA" w:rsidRDefault="007F2040" w:rsidP="007F2040">
      <w:pPr>
        <w:shd w:val="clear" w:color="auto" w:fill="F2F2F2" w:themeFill="background1" w:themeFillShade="F2"/>
        <w:jc w:val="both"/>
      </w:pPr>
    </w:p>
    <w:p w14:paraId="78F8B059" w14:textId="77777777" w:rsidR="007F2040" w:rsidRPr="000167DA" w:rsidRDefault="007F2040" w:rsidP="00E762B6">
      <w:pPr>
        <w:numPr>
          <w:ilvl w:val="0"/>
          <w:numId w:val="8"/>
        </w:numPr>
        <w:shd w:val="clear" w:color="auto" w:fill="F2F2F2" w:themeFill="background1" w:themeFillShade="F2"/>
        <w:jc w:val="both"/>
      </w:pPr>
      <w:r w:rsidRPr="000167DA">
        <w:rPr>
          <w:b/>
          <w:bCs/>
          <w:i/>
          <w:iCs/>
        </w:rPr>
        <w:t>Poland:</w:t>
      </w:r>
      <w:r w:rsidRPr="000167DA">
        <w:rPr>
          <w:b/>
          <w:bCs/>
        </w:rPr>
        <w:t xml:space="preserve"> </w:t>
      </w:r>
      <w:r w:rsidRPr="000167DA">
        <w:t>A volunteer is a person, who on a voluntary basis performs unpaid services based on the rules put forward in the law.</w:t>
      </w:r>
      <w:r w:rsidRPr="000167DA">
        <w:rPr>
          <w:vertAlign w:val="superscript"/>
        </w:rPr>
        <w:footnoteReference w:id="70"/>
      </w:r>
    </w:p>
    <w:p w14:paraId="7792342D" w14:textId="77777777" w:rsidR="007F2040" w:rsidRPr="000167DA" w:rsidRDefault="007F2040" w:rsidP="007F2040">
      <w:pPr>
        <w:shd w:val="clear" w:color="auto" w:fill="F2F2F2" w:themeFill="background1" w:themeFillShade="F2"/>
        <w:jc w:val="both"/>
      </w:pPr>
    </w:p>
    <w:p w14:paraId="3EE88747" w14:textId="77777777" w:rsidR="007F2040" w:rsidRPr="000167DA" w:rsidRDefault="007F2040" w:rsidP="00E762B6">
      <w:pPr>
        <w:numPr>
          <w:ilvl w:val="0"/>
          <w:numId w:val="8"/>
        </w:numPr>
        <w:shd w:val="clear" w:color="auto" w:fill="F2F2F2" w:themeFill="background1" w:themeFillShade="F2"/>
        <w:jc w:val="both"/>
      </w:pPr>
      <w:r w:rsidRPr="000167DA">
        <w:rPr>
          <w:b/>
          <w:bCs/>
          <w:i/>
          <w:iCs/>
        </w:rPr>
        <w:t>Australia:</w:t>
      </w:r>
      <w:r w:rsidRPr="000167DA">
        <w:t xml:space="preserve"> Volunteering is always a matter of choice.</w:t>
      </w:r>
      <w:r w:rsidRPr="000167DA">
        <w:rPr>
          <w:vertAlign w:val="superscript"/>
        </w:rPr>
        <w:footnoteReference w:id="71"/>
      </w:r>
    </w:p>
    <w:p w14:paraId="799A7C0A" w14:textId="77777777" w:rsidR="007F2040" w:rsidRPr="000167DA" w:rsidRDefault="007F2040" w:rsidP="007F2040">
      <w:pPr>
        <w:shd w:val="clear" w:color="auto" w:fill="F2F2F2" w:themeFill="background1" w:themeFillShade="F2"/>
      </w:pPr>
    </w:p>
    <w:p w14:paraId="36959640" w14:textId="77777777" w:rsidR="007F2040" w:rsidRPr="000167DA" w:rsidRDefault="007F2040" w:rsidP="00E762B6">
      <w:pPr>
        <w:numPr>
          <w:ilvl w:val="0"/>
          <w:numId w:val="8"/>
        </w:numPr>
        <w:shd w:val="clear" w:color="auto" w:fill="F2F2F2" w:themeFill="background1" w:themeFillShade="F2"/>
        <w:jc w:val="both"/>
      </w:pPr>
      <w:r w:rsidRPr="000167DA">
        <w:rPr>
          <w:b/>
          <w:bCs/>
          <w:i/>
          <w:iCs/>
        </w:rPr>
        <w:t>UK:</w:t>
      </w:r>
      <w:r w:rsidRPr="000167DA">
        <w:t xml:space="preserve"> A volunteer is any worker, employed by a public benefit/not-for-profit organization, who does not receive monetary payments other than reimbursement for actual costs incurred and any in-kind benefits other than housing or subsistence is exempted from the minimum wage.</w:t>
      </w:r>
      <w:r w:rsidRPr="000167DA">
        <w:rPr>
          <w:rStyle w:val="FootnoteReference"/>
        </w:rPr>
        <w:footnoteReference w:id="72"/>
      </w:r>
    </w:p>
    <w:p w14:paraId="23B1F097" w14:textId="7818E44C" w:rsidR="007F2040" w:rsidRDefault="007F2040" w:rsidP="007F2040">
      <w:pPr>
        <w:shd w:val="clear" w:color="auto" w:fill="F2F2F2" w:themeFill="background1" w:themeFillShade="F2"/>
        <w:jc w:val="both"/>
      </w:pPr>
    </w:p>
    <w:p w14:paraId="6DFB3304" w14:textId="77777777" w:rsidR="00AB7078" w:rsidRPr="000167DA" w:rsidRDefault="00AB7078" w:rsidP="007F2040">
      <w:pPr>
        <w:shd w:val="clear" w:color="auto" w:fill="F2F2F2" w:themeFill="background1" w:themeFillShade="F2"/>
        <w:jc w:val="both"/>
      </w:pPr>
    </w:p>
    <w:p w14:paraId="7C679470" w14:textId="77777777" w:rsidR="007F2040" w:rsidRPr="000167DA" w:rsidRDefault="007F2040" w:rsidP="007F2040">
      <w:pPr>
        <w:shd w:val="clear" w:color="auto" w:fill="F2F2F2" w:themeFill="background1" w:themeFillShade="F2"/>
        <w:ind w:firstLine="360"/>
        <w:jc w:val="both"/>
        <w:rPr>
          <w:u w:val="single"/>
        </w:rPr>
      </w:pPr>
      <w:r w:rsidRPr="000167DA">
        <w:rPr>
          <w:u w:val="single"/>
        </w:rPr>
        <w:t>The relationship between the volunteer and the recipient</w:t>
      </w:r>
    </w:p>
    <w:p w14:paraId="2CB686BF" w14:textId="77777777" w:rsidR="007F2040" w:rsidRPr="000167DA" w:rsidRDefault="007F2040" w:rsidP="007F2040">
      <w:pPr>
        <w:shd w:val="clear" w:color="auto" w:fill="F2F2F2" w:themeFill="background1" w:themeFillShade="F2"/>
        <w:jc w:val="both"/>
      </w:pPr>
    </w:p>
    <w:p w14:paraId="715C232D" w14:textId="77777777" w:rsidR="007F2040" w:rsidRPr="000167DA" w:rsidRDefault="007F2040" w:rsidP="00E762B6">
      <w:pPr>
        <w:pStyle w:val="ListParagraph"/>
        <w:numPr>
          <w:ilvl w:val="0"/>
          <w:numId w:val="13"/>
        </w:numPr>
        <w:shd w:val="clear" w:color="auto" w:fill="F2F2F2" w:themeFill="background1" w:themeFillShade="F2"/>
        <w:jc w:val="both"/>
      </w:pPr>
      <w:r w:rsidRPr="000167DA">
        <w:rPr>
          <w:b/>
          <w:bCs/>
          <w:i/>
          <w:iCs/>
        </w:rPr>
        <w:t>Romania</w:t>
      </w:r>
      <w:r w:rsidRPr="000167DA">
        <w:rPr>
          <w:i/>
          <w:iCs/>
        </w:rPr>
        <w:t>:</w:t>
      </w:r>
      <w:r w:rsidRPr="000167DA">
        <w:t xml:space="preserve"> Volunteering under the law in Romania is of contractual nature, and the written form is mandatory.</w:t>
      </w:r>
      <w:r w:rsidRPr="000167DA">
        <w:rPr>
          <w:rStyle w:val="FootnoteReference"/>
        </w:rPr>
        <w:footnoteReference w:id="73"/>
      </w:r>
    </w:p>
    <w:p w14:paraId="76BE74B9" w14:textId="77777777" w:rsidR="007F2040" w:rsidRPr="000167DA" w:rsidRDefault="007F2040" w:rsidP="007F2040">
      <w:pPr>
        <w:shd w:val="clear" w:color="auto" w:fill="F2F2F2" w:themeFill="background1" w:themeFillShade="F2"/>
        <w:jc w:val="both"/>
      </w:pPr>
    </w:p>
    <w:p w14:paraId="665464DB" w14:textId="69013192" w:rsidR="007F2040" w:rsidRPr="00B438DD" w:rsidRDefault="007F2040" w:rsidP="00E762B6">
      <w:pPr>
        <w:pStyle w:val="ListParagraph"/>
        <w:numPr>
          <w:ilvl w:val="0"/>
          <w:numId w:val="13"/>
        </w:numPr>
        <w:shd w:val="clear" w:color="auto" w:fill="F2F2F2" w:themeFill="background1" w:themeFillShade="F2"/>
        <w:jc w:val="both"/>
        <w:rPr>
          <w:b/>
          <w:bCs/>
        </w:rPr>
      </w:pPr>
      <w:r w:rsidRPr="000167DA">
        <w:rPr>
          <w:b/>
          <w:bCs/>
          <w:i/>
          <w:iCs/>
        </w:rPr>
        <w:t>Czech Republic:</w:t>
      </w:r>
      <w:r w:rsidRPr="000167DA">
        <w:rPr>
          <w:b/>
          <w:bCs/>
        </w:rPr>
        <w:t xml:space="preserve"> </w:t>
      </w:r>
      <w:r w:rsidRPr="000167DA">
        <w:t>According to the Czech law a volunteer renders volunteer services on the basis of a contract concluded with a delegating organization which must have a written form in case of a long-term volunteer service or in case of a short-term volunteer service abroad.</w:t>
      </w:r>
      <w:r w:rsidRPr="000167DA">
        <w:rPr>
          <w:rStyle w:val="FootnoteReference"/>
        </w:rPr>
        <w:footnoteReference w:id="74"/>
      </w:r>
    </w:p>
    <w:p w14:paraId="4EAE1CFE" w14:textId="77777777" w:rsidR="007F2040" w:rsidRPr="000167DA" w:rsidRDefault="007F2040" w:rsidP="007F2040">
      <w:pPr>
        <w:shd w:val="clear" w:color="auto" w:fill="F2F2F2" w:themeFill="background1" w:themeFillShade="F2"/>
        <w:rPr>
          <w:b/>
          <w:bCs/>
        </w:rPr>
      </w:pPr>
    </w:p>
    <w:p w14:paraId="089B2AA6" w14:textId="77777777" w:rsidR="007F2040" w:rsidRDefault="007F2040" w:rsidP="00E762B6">
      <w:pPr>
        <w:pStyle w:val="ListParagraph"/>
        <w:numPr>
          <w:ilvl w:val="0"/>
          <w:numId w:val="13"/>
        </w:numPr>
        <w:shd w:val="clear" w:color="auto" w:fill="F2F2F2" w:themeFill="background1" w:themeFillShade="F2"/>
        <w:jc w:val="both"/>
      </w:pPr>
      <w:r w:rsidRPr="000167DA">
        <w:rPr>
          <w:b/>
          <w:bCs/>
          <w:i/>
          <w:iCs/>
        </w:rPr>
        <w:t>Hungary:</w:t>
      </w:r>
      <w:r>
        <w:t xml:space="preserve"> </w:t>
      </w:r>
      <w:r w:rsidRPr="00A135F5">
        <w:t xml:space="preserve">Hungarian law provides only general guidance as to what a volunteer contract should contain: the nature and place of the activity, the length of time assigned for the work, the rest and allowances provided to the volunteer, and the results of terminating the contract. In addition, it states that the contract must be in writing in certain cases, including when volunteering is performed for at least ten days (for volunteers under 18 or adults with a restricted legal capacity, the limit is two days); when the volunteer is provided allowances; when the volunteer is engaged in construction requiring a building </w:t>
      </w:r>
      <w:r w:rsidRPr="00A135F5">
        <w:lastRenderedPageBreak/>
        <w:t>permit; when the activity is performed abroad; when the right of either party to immediate termination is restricted; when the volunteer requests it; or when other laws require it.</w:t>
      </w:r>
      <w:r w:rsidRPr="006810B2">
        <w:rPr>
          <w:rStyle w:val="FootnoteReference"/>
        </w:rPr>
        <w:t xml:space="preserve"> </w:t>
      </w:r>
      <w:r>
        <w:rPr>
          <w:rStyle w:val="FootnoteReference"/>
        </w:rPr>
        <w:footnoteReference w:id="75"/>
      </w:r>
    </w:p>
    <w:p w14:paraId="43BFC4C6" w14:textId="77777777" w:rsidR="007F2040" w:rsidRPr="00A135F5" w:rsidRDefault="007F2040" w:rsidP="007F2040">
      <w:pPr>
        <w:shd w:val="clear" w:color="auto" w:fill="F2F2F2" w:themeFill="background1" w:themeFillShade="F2"/>
        <w:jc w:val="both"/>
      </w:pPr>
    </w:p>
    <w:p w14:paraId="2EECA8B0" w14:textId="77777777" w:rsidR="007F2040" w:rsidRPr="00071DC8" w:rsidRDefault="007F2040" w:rsidP="00E762B6">
      <w:pPr>
        <w:pStyle w:val="ListParagraph"/>
        <w:numPr>
          <w:ilvl w:val="0"/>
          <w:numId w:val="13"/>
        </w:numPr>
        <w:shd w:val="clear" w:color="auto" w:fill="F2F2F2" w:themeFill="background1" w:themeFillShade="F2"/>
        <w:jc w:val="both"/>
        <w:rPr>
          <w:rStyle w:val="FootnoteReference"/>
          <w:vertAlign w:val="baseline"/>
        </w:rPr>
      </w:pPr>
      <w:r w:rsidRPr="000167DA">
        <w:rPr>
          <w:b/>
          <w:bCs/>
          <w:i/>
          <w:iCs/>
        </w:rPr>
        <w:t>Lithuania:</w:t>
      </w:r>
      <w:r>
        <w:t xml:space="preserve"> I</w:t>
      </w:r>
      <w:r w:rsidRPr="005859F9">
        <w:t>f a volunteer provides services for more than two days in a row, or in case of an event that lasts more than one week, the organization must record in a registry the volunteer’s name, date of birth, types of activities, timeframe, and other information. In addition, either party can get a written contract by request. The regulation also provides model forms for the registry and the contract.</w:t>
      </w:r>
      <w:r w:rsidRPr="005859F9">
        <w:rPr>
          <w:rStyle w:val="FootnoteReference"/>
        </w:rPr>
        <w:t xml:space="preserve"> </w:t>
      </w:r>
      <w:r>
        <w:rPr>
          <w:rStyle w:val="FootnoteReference"/>
        </w:rPr>
        <w:footnoteReference w:id="76"/>
      </w:r>
    </w:p>
    <w:p w14:paraId="481029B9" w14:textId="77777777" w:rsidR="007F2040" w:rsidRPr="005859F9" w:rsidRDefault="007F2040" w:rsidP="007F2040">
      <w:pPr>
        <w:shd w:val="clear" w:color="auto" w:fill="F2F2F2" w:themeFill="background1" w:themeFillShade="F2"/>
        <w:jc w:val="both"/>
      </w:pPr>
    </w:p>
    <w:p w14:paraId="2F1D8A7B" w14:textId="77777777" w:rsidR="007F2040" w:rsidRDefault="007F2040" w:rsidP="00E762B6">
      <w:pPr>
        <w:pStyle w:val="ListParagraph"/>
        <w:numPr>
          <w:ilvl w:val="0"/>
          <w:numId w:val="13"/>
        </w:numPr>
        <w:shd w:val="clear" w:color="auto" w:fill="F2F2F2" w:themeFill="background1" w:themeFillShade="F2"/>
        <w:jc w:val="both"/>
      </w:pPr>
      <w:r w:rsidRPr="000167DA">
        <w:rPr>
          <w:b/>
          <w:bCs/>
          <w:i/>
          <w:iCs/>
        </w:rPr>
        <w:t>Poland:</w:t>
      </w:r>
      <w:r>
        <w:t xml:space="preserve"> </w:t>
      </w:r>
      <w:r w:rsidRPr="005144AF">
        <w:t>According to the Polish law, volunteer services are performed in the scope, range, and time specified in an agreement, which should also contain a provision for its dissolution. Upon the request of a volunteer, the beneficiary is obliged to provide a written contract and issue written confirmation about the volunteer’s services.</w:t>
      </w:r>
      <w:r w:rsidRPr="005144AF">
        <w:rPr>
          <w:rStyle w:val="FootnoteReference"/>
        </w:rPr>
        <w:t xml:space="preserve"> </w:t>
      </w:r>
      <w:r>
        <w:rPr>
          <w:rStyle w:val="FootnoteReference"/>
        </w:rPr>
        <w:footnoteReference w:id="77"/>
      </w:r>
    </w:p>
    <w:p w14:paraId="1B565638" w14:textId="77777777" w:rsidR="007F2040" w:rsidRPr="005144AF" w:rsidRDefault="007F2040" w:rsidP="007F2040">
      <w:pPr>
        <w:shd w:val="clear" w:color="auto" w:fill="F2F2F2" w:themeFill="background1" w:themeFillShade="F2"/>
        <w:jc w:val="both"/>
      </w:pPr>
    </w:p>
    <w:p w14:paraId="5A366B66" w14:textId="77777777" w:rsidR="007F2040" w:rsidRPr="00DD246B" w:rsidRDefault="007F2040" w:rsidP="00E762B6">
      <w:pPr>
        <w:pStyle w:val="ListParagraph"/>
        <w:numPr>
          <w:ilvl w:val="0"/>
          <w:numId w:val="13"/>
        </w:numPr>
        <w:shd w:val="clear" w:color="auto" w:fill="F2F2F2" w:themeFill="background1" w:themeFillShade="F2"/>
        <w:jc w:val="both"/>
        <w:rPr>
          <w:rStyle w:val="FootnoteReference"/>
          <w:vertAlign w:val="baseline"/>
        </w:rPr>
      </w:pPr>
      <w:r w:rsidRPr="000167DA">
        <w:rPr>
          <w:b/>
          <w:bCs/>
          <w:i/>
          <w:iCs/>
        </w:rPr>
        <w:t>Portugal:</w:t>
      </w:r>
      <w:r>
        <w:t xml:space="preserve"> </w:t>
      </w:r>
      <w:r w:rsidRPr="00017FB0">
        <w:t>The Portuguese law states that the relationship between a volunteer and the organization should be guided by a volunteer program that defines the scope and sites of activities; the criteria for participating in them; duration and forms of termination; internal systems of information and guidance; regular assessments of the results; development of training activities; risk coverage and liability issues; procedures for dispute resolution; and volunteer identification and certification.</w:t>
      </w:r>
      <w:r w:rsidRPr="00017FB0">
        <w:rPr>
          <w:rStyle w:val="FootnoteReference"/>
        </w:rPr>
        <w:t xml:space="preserve"> </w:t>
      </w:r>
      <w:r>
        <w:rPr>
          <w:rStyle w:val="FootnoteReference"/>
        </w:rPr>
        <w:footnoteReference w:id="78"/>
      </w:r>
    </w:p>
    <w:p w14:paraId="74C305B6" w14:textId="77777777" w:rsidR="007F2040" w:rsidRDefault="007F2040" w:rsidP="007F2040">
      <w:pPr>
        <w:shd w:val="clear" w:color="auto" w:fill="F2F2F2" w:themeFill="background1" w:themeFillShade="F2"/>
        <w:jc w:val="both"/>
      </w:pPr>
    </w:p>
    <w:p w14:paraId="78BF1944" w14:textId="77777777" w:rsidR="007F2040" w:rsidRDefault="007F2040" w:rsidP="00E762B6">
      <w:pPr>
        <w:pStyle w:val="ListParagraph"/>
        <w:numPr>
          <w:ilvl w:val="0"/>
          <w:numId w:val="13"/>
        </w:numPr>
        <w:shd w:val="clear" w:color="auto" w:fill="F2F2F2" w:themeFill="background1" w:themeFillShade="F2"/>
        <w:jc w:val="both"/>
      </w:pPr>
      <w:r w:rsidRPr="000167DA">
        <w:rPr>
          <w:b/>
          <w:bCs/>
          <w:i/>
          <w:iCs/>
        </w:rPr>
        <w:t>Spain:</w:t>
      </w:r>
      <w:r>
        <w:t xml:space="preserve"> </w:t>
      </w:r>
      <w:r w:rsidRPr="00C7166D">
        <w:t>The written agreement must minimum include the following: a statement of the altruistic nature of the voluntary activity, list of rights and duties to both parties, description of the volunteer activity, role and time commitment, description of the training designed to assist volunteer in his/her activity, duration and causes for termination.</w:t>
      </w:r>
      <w:r w:rsidRPr="00C7166D">
        <w:rPr>
          <w:vertAlign w:val="superscript"/>
        </w:rPr>
        <w:footnoteReference w:id="79"/>
      </w:r>
    </w:p>
    <w:p w14:paraId="5639332C" w14:textId="77777777" w:rsidR="007F2040" w:rsidRPr="00017FB0" w:rsidRDefault="007F2040" w:rsidP="007F2040">
      <w:pPr>
        <w:shd w:val="clear" w:color="auto" w:fill="F2F2F2" w:themeFill="background1" w:themeFillShade="F2"/>
        <w:jc w:val="both"/>
      </w:pPr>
    </w:p>
    <w:p w14:paraId="6B6D075B" w14:textId="77777777" w:rsidR="007F2040" w:rsidRPr="00DD246B" w:rsidRDefault="007F2040" w:rsidP="00E762B6">
      <w:pPr>
        <w:numPr>
          <w:ilvl w:val="0"/>
          <w:numId w:val="8"/>
        </w:numPr>
        <w:shd w:val="clear" w:color="auto" w:fill="F2F2F2" w:themeFill="background1" w:themeFillShade="F2"/>
        <w:jc w:val="both"/>
      </w:pPr>
      <w:r w:rsidRPr="000167DA">
        <w:rPr>
          <w:b/>
          <w:bCs/>
          <w:i/>
          <w:iCs/>
        </w:rPr>
        <w:t>Brazil:</w:t>
      </w:r>
      <w:r w:rsidRPr="00DD246B">
        <w:t xml:space="preserve"> The agreement signed between volunteer and beneficiary must </w:t>
      </w:r>
      <w:proofErr w:type="gramStart"/>
      <w:r w:rsidRPr="00DD246B">
        <w:t>include:</w:t>
      </w:r>
      <w:proofErr w:type="gramEnd"/>
      <w:r w:rsidRPr="00DD246B">
        <w:t xml:space="preserve"> name ID number, address, telephone number of volunteer and name, registration number, address of the beneficiary, description of the volunteer activity, signature of both parties and witness</w:t>
      </w:r>
      <w:r>
        <w:t>.</w:t>
      </w:r>
      <w:r w:rsidRPr="00DD246B">
        <w:rPr>
          <w:vertAlign w:val="superscript"/>
        </w:rPr>
        <w:footnoteReference w:id="80"/>
      </w:r>
    </w:p>
    <w:p w14:paraId="50C02F3C" w14:textId="77777777" w:rsidR="007F2040" w:rsidRDefault="007F2040" w:rsidP="007F2040">
      <w:pPr>
        <w:shd w:val="clear" w:color="auto" w:fill="F2F2F2" w:themeFill="background1" w:themeFillShade="F2"/>
        <w:jc w:val="both"/>
      </w:pPr>
    </w:p>
    <w:p w14:paraId="199800CE" w14:textId="54EFB599" w:rsidR="000970C8" w:rsidRDefault="000970C8" w:rsidP="006A2779">
      <w:pPr>
        <w:jc w:val="both"/>
      </w:pPr>
    </w:p>
    <w:p w14:paraId="0B16A187" w14:textId="77777777" w:rsidR="000970C8" w:rsidRDefault="000970C8" w:rsidP="006A2779">
      <w:pPr>
        <w:jc w:val="both"/>
      </w:pPr>
    </w:p>
    <w:p w14:paraId="4F6CF0E1" w14:textId="011455C5" w:rsidR="00C0537B" w:rsidRDefault="005724E0" w:rsidP="005724E0">
      <w:pPr>
        <w:pStyle w:val="Heading2"/>
      </w:pPr>
      <w:bookmarkStart w:id="12" w:name="_Toc79626019"/>
      <w:r>
        <w:t>Compensation and Incentives</w:t>
      </w:r>
      <w:bookmarkEnd w:id="12"/>
    </w:p>
    <w:p w14:paraId="4E40FE29" w14:textId="06E40BC5" w:rsidR="006A2779" w:rsidRDefault="006A2779" w:rsidP="00947BC3">
      <w:pPr>
        <w:jc w:val="both"/>
      </w:pPr>
    </w:p>
    <w:p w14:paraId="75A43E55" w14:textId="0A2C7FBD" w:rsidR="005029F4" w:rsidRDefault="005029F4" w:rsidP="005029F4">
      <w:pPr>
        <w:jc w:val="both"/>
      </w:pPr>
      <w:r w:rsidRPr="003C2B15">
        <w:t xml:space="preserve">The legal definitions of volunteers and voluntary activity should allow for a clear distinction between what constitutes voluntary unpaid work and paid employment. Volunteers require legal treatment and protection distinguishable from that applicable to "paid workers". This is necessary to protect volunteers and the organisations in which they are involved from the </w:t>
      </w:r>
      <w:r w:rsidRPr="003C2B15">
        <w:lastRenderedPageBreak/>
        <w:t xml:space="preserve">potentially pernicious application of certain labour, social welfare and tax law provisions, as mentioned above. In this regard, the most important issue relates to the absence of financial reward for voluntary activity. The law should begin with the assumption that volunteers are not paid for their services. Volunteers are not motivated by financial gain. Reimbursement of reasonable expenses or the provision of necessary subsistence support for volunteers (in money or in kind, in the form of food, accommodation and pocket money) must be assessed, taking into account that volunteering incurs costs and that ideally all citizens, independent of their financial resources, should be in a position to volunteer if they so desire. </w:t>
      </w:r>
      <w:r w:rsidRPr="003C2B15">
        <w:rPr>
          <w:vertAlign w:val="superscript"/>
        </w:rPr>
        <w:footnoteReference w:id="81"/>
      </w:r>
    </w:p>
    <w:p w14:paraId="27746B7A" w14:textId="77777777" w:rsidR="005029F4" w:rsidRDefault="005029F4" w:rsidP="00947BC3">
      <w:pPr>
        <w:jc w:val="both"/>
      </w:pPr>
    </w:p>
    <w:p w14:paraId="5DB0539A" w14:textId="1ABD2922" w:rsidR="0068357D" w:rsidRDefault="002C4600" w:rsidP="005A5BE9">
      <w:pPr>
        <w:jc w:val="both"/>
      </w:pPr>
      <w:r>
        <w:t>One of the key principles of volunteering is that it is not compensated</w:t>
      </w:r>
      <w:r w:rsidR="00715A7A">
        <w:t>.</w:t>
      </w:r>
      <w:r w:rsidR="003F363F" w:rsidRPr="003F363F">
        <w:t xml:space="preserve"> </w:t>
      </w:r>
      <w:r w:rsidR="003F363F" w:rsidRPr="00832A13">
        <w:t>This is important not only to distinguish volunteers from employees, but also to respect the true nature of volunteering, which is motivated by good will and not by any expectation of financial gain. If one volunteer receives compensation, this can raise expectations among peers and in the society as a whole. Such practices can lead to stricter scrutiny by labo</w:t>
      </w:r>
      <w:r w:rsidR="00884C50">
        <w:t>u</w:t>
      </w:r>
      <w:r w:rsidR="003F363F" w:rsidRPr="00832A13">
        <w:t>r inspectors, who want to ensure that volunteering does not misuse labo</w:t>
      </w:r>
      <w:r w:rsidR="00884C50">
        <w:t>u</w:t>
      </w:r>
      <w:r w:rsidR="003F363F" w:rsidRPr="00832A13">
        <w:t>r or evade tax obligations.</w:t>
      </w:r>
      <w:r w:rsidR="005A5BE9">
        <w:t xml:space="preserve"> </w:t>
      </w:r>
      <w:r w:rsidR="00884C50">
        <w:t xml:space="preserve">However, it is generally accepted that volunteers will be </w:t>
      </w:r>
      <w:r w:rsidR="00CD5EBC">
        <w:t>compensated for their expenses</w:t>
      </w:r>
      <w:r w:rsidR="00941EEB">
        <w:t>.</w:t>
      </w:r>
      <w:r w:rsidR="00302C6C">
        <w:t xml:space="preserve"> </w:t>
      </w:r>
      <w:r w:rsidR="00302C6C" w:rsidRPr="00302C6C">
        <w:t>The law should give volunteers the right to request reimbursement for expenses incurred in relation to providing their services. In addition, such reimbursement should be tax-exempt. This exemption could be restricted to the level of reasonable expenses, as gauged by the extent and intensity of the services. Further, while the law should grant this right to volunteers, it should also allow them to waive reimbursement, as a way of financially supporting the organization.</w:t>
      </w:r>
      <w:r w:rsidR="005A5BE9">
        <w:rPr>
          <w:rStyle w:val="FootnoteReference"/>
        </w:rPr>
        <w:footnoteReference w:id="82"/>
      </w:r>
    </w:p>
    <w:p w14:paraId="65DFB3AC" w14:textId="51FCC1C6" w:rsidR="00A4474D" w:rsidRDefault="00A4474D" w:rsidP="005A5BE9">
      <w:pPr>
        <w:jc w:val="both"/>
      </w:pPr>
    </w:p>
    <w:p w14:paraId="1ED6B815" w14:textId="25A7C875" w:rsidR="00BD1189" w:rsidRPr="00BD1189" w:rsidRDefault="00BD1189" w:rsidP="00BD1189">
      <w:pPr>
        <w:jc w:val="both"/>
      </w:pPr>
      <w:r w:rsidRPr="00BD1189">
        <w:t>Social benefits, such as health insurance, retirement, and accident insurance are within the scope of labo</w:t>
      </w:r>
      <w:r w:rsidR="00225E86">
        <w:t xml:space="preserve">ur </w:t>
      </w:r>
      <w:r w:rsidRPr="00BD1189">
        <w:t>relationships, as they are directly related to the salaries or other forms of remuneration that individuals receive. Volunteering does not entail remuneration and therefore it is usually not covered by these systems. The social benefits are not an issue with occasional, short-term volunteering or volunteering by employed people or students. Countries, however, could consider extending social benefits to those volunteers who provide services for a longer term and full-time. Generally, the legislation should provide an option for the organizations to offer private social security benefits at their own cost, and those benefits should not be subject to taxation. In addition, these benefits should not be considered remuneration and should not affect the status of volunteers.</w:t>
      </w:r>
      <w:r w:rsidRPr="00BD1189">
        <w:rPr>
          <w:vertAlign w:val="superscript"/>
        </w:rPr>
        <w:t xml:space="preserve"> </w:t>
      </w:r>
      <w:r w:rsidRPr="00BD1189">
        <w:rPr>
          <w:vertAlign w:val="superscript"/>
        </w:rPr>
        <w:footnoteReference w:id="83"/>
      </w:r>
    </w:p>
    <w:p w14:paraId="68A29F2C" w14:textId="77777777" w:rsidR="00A4474D" w:rsidRDefault="00A4474D" w:rsidP="005A5BE9">
      <w:pPr>
        <w:jc w:val="both"/>
      </w:pPr>
    </w:p>
    <w:p w14:paraId="6569BEDA" w14:textId="3FBDF137" w:rsidR="00341A2F" w:rsidRDefault="00341A2F" w:rsidP="00341A2F">
      <w:pPr>
        <w:jc w:val="both"/>
      </w:pPr>
      <w:r w:rsidRPr="00341A2F">
        <w:t>Incentives are an important part of any legislation and complement the motivations inherent to volunteering such as the satisfaction of helping others. Legislators can design programs that provide incentives for the individual volunteer and their organi</w:t>
      </w:r>
      <w:r w:rsidR="00B05708">
        <w:t>s</w:t>
      </w:r>
      <w:r w:rsidRPr="00341A2F">
        <w:t xml:space="preserve">ations. Many programs and legislation provide individual incentives of free public transportation, free museum entrance, or reimbursement of costs at a minimal level. Similarly, the recognition described above is a form of incentive for individuals. Technical assistance is also a form of incentive in that volunteers will obtain new skills and feel comfortable taking on their new activities. Governments have also created scholarship opportunities for students who are active in volunteer service. Incentives for increased volunteerism at the organizational level depend heavily upon the current legal structure governing civil society or non-governmental groups. </w:t>
      </w:r>
      <w:r w:rsidRPr="00341A2F">
        <w:lastRenderedPageBreak/>
        <w:t xml:space="preserve">Tax breaks for voluntary organizations is a clear systematic approach to promoting volunteerism and the organizations that they work with. Providing improved coordination among groups can also </w:t>
      </w:r>
      <w:r w:rsidR="00FC6BFF">
        <w:t xml:space="preserve">be </w:t>
      </w:r>
      <w:r w:rsidRPr="00341A2F">
        <w:t>provided incentive for organizations to expand their volunteer programs when they receive the relevant support and relevant information to do so.</w:t>
      </w:r>
      <w:r w:rsidRPr="00341A2F">
        <w:rPr>
          <w:vertAlign w:val="superscript"/>
        </w:rPr>
        <w:footnoteReference w:id="84"/>
      </w:r>
    </w:p>
    <w:p w14:paraId="74DBA92A" w14:textId="29F59676" w:rsidR="007A1A65" w:rsidRDefault="007A1A65" w:rsidP="00341A2F">
      <w:pPr>
        <w:jc w:val="both"/>
      </w:pPr>
    </w:p>
    <w:p w14:paraId="79EF88B8" w14:textId="6723228C" w:rsidR="0068357D" w:rsidRDefault="007A1A65" w:rsidP="005017D2">
      <w:pPr>
        <w:jc w:val="both"/>
        <w:rPr>
          <w:i/>
          <w:iCs/>
        </w:rPr>
      </w:pPr>
      <w:r>
        <w:rPr>
          <w:i/>
          <w:iCs/>
        </w:rPr>
        <w:t>In the Iraqi case, creating incentives for voluntee</w:t>
      </w:r>
      <w:r w:rsidR="008F3750">
        <w:rPr>
          <w:i/>
          <w:iCs/>
        </w:rPr>
        <w:t>rs</w:t>
      </w:r>
      <w:r>
        <w:rPr>
          <w:i/>
          <w:iCs/>
        </w:rPr>
        <w:t xml:space="preserve"> such as </w:t>
      </w:r>
      <w:r w:rsidR="005017D2">
        <w:rPr>
          <w:i/>
          <w:iCs/>
        </w:rPr>
        <w:t>social security</w:t>
      </w:r>
      <w:r>
        <w:rPr>
          <w:i/>
          <w:iCs/>
        </w:rPr>
        <w:t xml:space="preserve"> and tax breaks</w:t>
      </w:r>
      <w:r w:rsidR="005017D2">
        <w:rPr>
          <w:i/>
          <w:iCs/>
        </w:rPr>
        <w:t xml:space="preserve"> could </w:t>
      </w:r>
      <w:r w:rsidR="00557BC3">
        <w:rPr>
          <w:i/>
          <w:iCs/>
        </w:rPr>
        <w:t>create</w:t>
      </w:r>
      <w:r w:rsidR="005017D2">
        <w:rPr>
          <w:i/>
          <w:iCs/>
        </w:rPr>
        <w:t xml:space="preserve"> a level of security for those volunteering while unemployed. </w:t>
      </w:r>
      <w:r w:rsidR="00BA7F4E">
        <w:rPr>
          <w:i/>
          <w:iCs/>
        </w:rPr>
        <w:t xml:space="preserve">Training and </w:t>
      </w:r>
      <w:r w:rsidR="008D31E4">
        <w:rPr>
          <w:i/>
          <w:iCs/>
        </w:rPr>
        <w:t xml:space="preserve">professional </w:t>
      </w:r>
      <w:r w:rsidR="00BA7F4E">
        <w:rPr>
          <w:i/>
          <w:iCs/>
        </w:rPr>
        <w:t>development opportunities could also provide highly effective incentives for unemployed Iraqis to voluntee</w:t>
      </w:r>
      <w:r w:rsidR="008D31E4">
        <w:rPr>
          <w:i/>
          <w:iCs/>
        </w:rPr>
        <w:t>r</w:t>
      </w:r>
      <w:r w:rsidR="00BA7F4E">
        <w:rPr>
          <w:i/>
          <w:iCs/>
        </w:rPr>
        <w:t xml:space="preserve">. </w:t>
      </w:r>
      <w:r w:rsidR="005017D2">
        <w:rPr>
          <w:i/>
          <w:iCs/>
        </w:rPr>
        <w:t>Given the high levels of – particularly youth – unemployment in Iraq, s</w:t>
      </w:r>
      <w:r w:rsidR="00BA7F4E">
        <w:rPr>
          <w:i/>
          <w:iCs/>
        </w:rPr>
        <w:t>uch legislation represents</w:t>
      </w:r>
      <w:r w:rsidR="005017D2">
        <w:rPr>
          <w:i/>
          <w:iCs/>
        </w:rPr>
        <w:t xml:space="preserve"> an opportunity to provide a level of support for </w:t>
      </w:r>
      <w:r w:rsidR="00BA7F4E">
        <w:rPr>
          <w:i/>
          <w:iCs/>
        </w:rPr>
        <w:t>jobseekers at little cost to the state</w:t>
      </w:r>
      <w:r w:rsidR="005017D2">
        <w:rPr>
          <w:i/>
          <w:iCs/>
        </w:rPr>
        <w:t>.</w:t>
      </w:r>
    </w:p>
    <w:p w14:paraId="02D3461F" w14:textId="77777777" w:rsidR="005017D2" w:rsidRPr="005017D2" w:rsidRDefault="005017D2" w:rsidP="005017D2">
      <w:pPr>
        <w:jc w:val="both"/>
        <w:rPr>
          <w:i/>
          <w:iCs/>
        </w:rPr>
      </w:pPr>
    </w:p>
    <w:p w14:paraId="2B21CF15" w14:textId="2504196D" w:rsidR="00EA45BC" w:rsidRDefault="00FB4618" w:rsidP="006A2779">
      <w:pPr>
        <w:jc w:val="both"/>
      </w:pPr>
      <w:r>
        <w:t>The following are examples of existing laws relating to compensation</w:t>
      </w:r>
      <w:r w:rsidR="00D62D85">
        <w:t>, reimbursement</w:t>
      </w:r>
      <w:r w:rsidR="0039274D">
        <w:t>, tax exemptions</w:t>
      </w:r>
      <w:r>
        <w:t xml:space="preserve"> and incentives for volunteers</w:t>
      </w:r>
      <w:r w:rsidR="00B32362">
        <w:t>. They demonstrate</w:t>
      </w:r>
      <w:r w:rsidR="003A70B2">
        <w:t xml:space="preserve"> a variety of approaches</w:t>
      </w:r>
      <w:r w:rsidR="00993912">
        <w:t>, including</w:t>
      </w:r>
      <w:r w:rsidR="00B32362">
        <w:t xml:space="preserve"> </w:t>
      </w:r>
      <w:r w:rsidR="00993912">
        <w:t xml:space="preserve">attempts by </w:t>
      </w:r>
      <w:r w:rsidR="00B32362">
        <w:t>some governments to retain incentives for volunteerism whilst maintaining that volunteers shou</w:t>
      </w:r>
      <w:r w:rsidR="00D62D85">
        <w:t>l</w:t>
      </w:r>
      <w:r w:rsidR="00B32362">
        <w:t>d not be financially compensated</w:t>
      </w:r>
      <w:r>
        <w:t>:</w:t>
      </w:r>
    </w:p>
    <w:p w14:paraId="739D5D4C" w14:textId="683777F3" w:rsidR="00FB4618" w:rsidRDefault="00FB4618" w:rsidP="006A2779">
      <w:pPr>
        <w:jc w:val="both"/>
      </w:pPr>
    </w:p>
    <w:p w14:paraId="330194C6" w14:textId="395B8A6E" w:rsidR="00FB4618" w:rsidRDefault="00FB4618" w:rsidP="004C2D72">
      <w:pPr>
        <w:shd w:val="clear" w:color="auto" w:fill="F2F2F2" w:themeFill="background1" w:themeFillShade="F2"/>
        <w:jc w:val="both"/>
      </w:pPr>
    </w:p>
    <w:p w14:paraId="07DA77F4" w14:textId="5D83DFF2" w:rsidR="00A57C6B" w:rsidRDefault="00A57C6B" w:rsidP="00E762B6">
      <w:pPr>
        <w:pStyle w:val="ListParagraph"/>
        <w:numPr>
          <w:ilvl w:val="0"/>
          <w:numId w:val="12"/>
        </w:numPr>
        <w:shd w:val="clear" w:color="auto" w:fill="F2F2F2" w:themeFill="background1" w:themeFillShade="F2"/>
        <w:jc w:val="both"/>
      </w:pPr>
      <w:r>
        <w:rPr>
          <w:b/>
          <w:bCs/>
        </w:rPr>
        <w:t>Australia:</w:t>
      </w:r>
      <w:r>
        <w:t xml:space="preserve"> </w:t>
      </w:r>
      <w:r w:rsidRPr="00DE4E47">
        <w:t>Volunteer work is unpaid and does not substitute for paid work</w:t>
      </w:r>
      <w:r>
        <w:t>.</w:t>
      </w:r>
      <w:r w:rsidRPr="00DE4E47">
        <w:rPr>
          <w:vertAlign w:val="superscript"/>
        </w:rPr>
        <w:footnoteReference w:id="85"/>
      </w:r>
    </w:p>
    <w:p w14:paraId="69A4BD05" w14:textId="6FF44DBE" w:rsidR="00A57C6B" w:rsidRDefault="00A57C6B" w:rsidP="004C2D72">
      <w:pPr>
        <w:shd w:val="clear" w:color="auto" w:fill="F2F2F2" w:themeFill="background1" w:themeFillShade="F2"/>
        <w:jc w:val="both"/>
      </w:pPr>
    </w:p>
    <w:p w14:paraId="55E022BF" w14:textId="77777777" w:rsidR="00A57C6B" w:rsidRDefault="00A57C6B" w:rsidP="00E762B6">
      <w:pPr>
        <w:pStyle w:val="ListParagraph"/>
        <w:numPr>
          <w:ilvl w:val="0"/>
          <w:numId w:val="12"/>
        </w:numPr>
        <w:shd w:val="clear" w:color="auto" w:fill="F2F2F2" w:themeFill="background1" w:themeFillShade="F2"/>
        <w:jc w:val="both"/>
      </w:pPr>
      <w:r w:rsidRPr="000167DA">
        <w:rPr>
          <w:b/>
          <w:bCs/>
          <w:i/>
          <w:iCs/>
        </w:rPr>
        <w:t>Spain:</w:t>
      </w:r>
      <w:r w:rsidRPr="002F361E">
        <w:t xml:space="preserve"> A volunteer may not receive compensation for his/her </w:t>
      </w:r>
      <w:proofErr w:type="gramStart"/>
      <w:r w:rsidRPr="002F361E">
        <w:t>services, but</w:t>
      </w:r>
      <w:proofErr w:type="gramEnd"/>
      <w:r w:rsidRPr="002F361E">
        <w:t xml:space="preserve"> must be reimbursed for expenses (including training and equipment) undertaken during the volunteer service and must be covered by accident and health insurance.</w:t>
      </w:r>
      <w:r w:rsidRPr="002F361E">
        <w:rPr>
          <w:vertAlign w:val="superscript"/>
        </w:rPr>
        <w:footnoteReference w:id="86"/>
      </w:r>
      <w:r w:rsidRPr="005E42A2">
        <w:t xml:space="preserve"> In an effort to provide additional incentives for volunteering, the government offers volunteers discounts on public transportation and museum entrance fees.</w:t>
      </w:r>
      <w:r w:rsidRPr="005E42A2">
        <w:rPr>
          <w:vertAlign w:val="superscript"/>
        </w:rPr>
        <w:footnoteReference w:id="87"/>
      </w:r>
    </w:p>
    <w:p w14:paraId="0A576591" w14:textId="77777777" w:rsidR="00A57C6B" w:rsidRDefault="00A57C6B" w:rsidP="004C2D72">
      <w:pPr>
        <w:shd w:val="clear" w:color="auto" w:fill="F2F2F2" w:themeFill="background1" w:themeFillShade="F2"/>
        <w:jc w:val="both"/>
      </w:pPr>
    </w:p>
    <w:p w14:paraId="33EEB5C4" w14:textId="2542B230" w:rsidR="004C2D72" w:rsidRPr="00E810BE" w:rsidRDefault="004C2D72" w:rsidP="00E762B6">
      <w:pPr>
        <w:pStyle w:val="ListParagraph"/>
        <w:numPr>
          <w:ilvl w:val="0"/>
          <w:numId w:val="12"/>
        </w:numPr>
        <w:shd w:val="clear" w:color="auto" w:fill="F2F2F2" w:themeFill="background1" w:themeFillShade="F2"/>
      </w:pPr>
      <w:r w:rsidRPr="004C2D72">
        <w:rPr>
          <w:b/>
          <w:bCs/>
          <w:i/>
          <w:iCs/>
        </w:rPr>
        <w:t>United States:</w:t>
      </w:r>
      <w:r>
        <w:t xml:space="preserve"> Payment to volunteers must be treated similarly to employee payments. Consequently, absent an exception in federal/state tax laws, taxes must be withheld. Living allowances, stipends, post-service benefits and in-kind benefits are usually treated as wages. Reimbursement of “out of profit” expenses is not taxable is such expenses are directly related to the voluntary services.</w:t>
      </w:r>
      <w:r>
        <w:rPr>
          <w:rStyle w:val="FootnoteReference"/>
        </w:rPr>
        <w:footnoteReference w:id="88"/>
      </w:r>
    </w:p>
    <w:p w14:paraId="077D44FB" w14:textId="36FD9503" w:rsidR="005E5BC3" w:rsidRDefault="005E5BC3" w:rsidP="00DE4E47">
      <w:pPr>
        <w:shd w:val="clear" w:color="auto" w:fill="F2F2F2" w:themeFill="background1" w:themeFillShade="F2"/>
        <w:jc w:val="both"/>
      </w:pPr>
    </w:p>
    <w:p w14:paraId="28E3C564" w14:textId="5E76F82A" w:rsidR="00743CE2" w:rsidRDefault="007279F7" w:rsidP="00E762B6">
      <w:pPr>
        <w:pStyle w:val="ListParagraph"/>
        <w:numPr>
          <w:ilvl w:val="0"/>
          <w:numId w:val="12"/>
        </w:numPr>
        <w:shd w:val="clear" w:color="auto" w:fill="F2F2F2" w:themeFill="background1" w:themeFillShade="F2"/>
        <w:jc w:val="both"/>
      </w:pPr>
      <w:r w:rsidRPr="000167DA">
        <w:rPr>
          <w:b/>
          <w:bCs/>
          <w:i/>
          <w:iCs/>
        </w:rPr>
        <w:t>France:</w:t>
      </w:r>
      <w:r w:rsidRPr="007279F7">
        <w:t xml:space="preserve"> A volunteer is anyone who helps a non-governmental organizations or association without receiving any form of financial support</w:t>
      </w:r>
      <w:r w:rsidR="00E76B4A">
        <w:t>.</w:t>
      </w:r>
      <w:r w:rsidR="00E76B4A">
        <w:rPr>
          <w:rStyle w:val="FootnoteReference"/>
        </w:rPr>
        <w:footnoteReference w:id="89"/>
      </w:r>
      <w:r w:rsidR="002B71FE">
        <w:t xml:space="preserve"> Travel costs reimbursements are taxed only in absence of supporting documentation. Under the Draft Law on the Institutionalization of Civilian Voluntary Service, </w:t>
      </w:r>
      <w:proofErr w:type="gramStart"/>
      <w:r w:rsidR="002B71FE">
        <w:t>No</w:t>
      </w:r>
      <w:proofErr w:type="gramEnd"/>
      <w:r w:rsidR="002B71FE">
        <w:t xml:space="preserve"> 458 volunteer stipends will be tax exempt.</w:t>
      </w:r>
      <w:r w:rsidR="002B71FE">
        <w:rPr>
          <w:rStyle w:val="FootnoteReference"/>
        </w:rPr>
        <w:footnoteReference w:id="90"/>
      </w:r>
    </w:p>
    <w:p w14:paraId="75B5F047" w14:textId="77777777" w:rsidR="005F1945" w:rsidRDefault="005F1945" w:rsidP="005F1945">
      <w:pPr>
        <w:shd w:val="clear" w:color="auto" w:fill="F2F2F2" w:themeFill="background1" w:themeFillShade="F2"/>
        <w:jc w:val="both"/>
      </w:pPr>
    </w:p>
    <w:p w14:paraId="0357BA76" w14:textId="42848704" w:rsidR="00B7761C" w:rsidRDefault="00743CE2" w:rsidP="00E762B6">
      <w:pPr>
        <w:pStyle w:val="ListParagraph"/>
        <w:numPr>
          <w:ilvl w:val="0"/>
          <w:numId w:val="12"/>
        </w:numPr>
        <w:shd w:val="clear" w:color="auto" w:fill="F2F2F2" w:themeFill="background1" w:themeFillShade="F2"/>
        <w:jc w:val="both"/>
      </w:pPr>
      <w:r w:rsidRPr="00A54346">
        <w:rPr>
          <w:b/>
          <w:bCs/>
          <w:i/>
          <w:iCs/>
        </w:rPr>
        <w:t>Germany:</w:t>
      </w:r>
      <w:r>
        <w:t xml:space="preserve"> </w:t>
      </w:r>
      <w:r w:rsidR="00C6404E" w:rsidRPr="00C6404E">
        <w:t>Only expense allowance and reimbursements of travel costs are tax-free. The tax exemptions available for charitable organization do not apply for volunteers</w:t>
      </w:r>
      <w:r w:rsidR="00C6404E" w:rsidRPr="00C6404E">
        <w:rPr>
          <w:vertAlign w:val="superscript"/>
        </w:rPr>
        <w:footnoteReference w:id="91"/>
      </w:r>
    </w:p>
    <w:p w14:paraId="38FF5255" w14:textId="77777777" w:rsidR="00B7761C" w:rsidRDefault="00B7761C" w:rsidP="00B7761C">
      <w:pPr>
        <w:shd w:val="clear" w:color="auto" w:fill="F2F2F2" w:themeFill="background1" w:themeFillShade="F2"/>
        <w:jc w:val="both"/>
      </w:pPr>
    </w:p>
    <w:p w14:paraId="15734CD8" w14:textId="1F6E9A65" w:rsidR="00B7761C" w:rsidRPr="00C6404E" w:rsidRDefault="00B7761C" w:rsidP="00E762B6">
      <w:pPr>
        <w:pStyle w:val="ListParagraph"/>
        <w:numPr>
          <w:ilvl w:val="0"/>
          <w:numId w:val="12"/>
        </w:numPr>
        <w:shd w:val="clear" w:color="auto" w:fill="F2F2F2" w:themeFill="background1" w:themeFillShade="F2"/>
        <w:jc w:val="both"/>
      </w:pPr>
      <w:r w:rsidRPr="00B7761C">
        <w:rPr>
          <w:b/>
          <w:bCs/>
          <w:i/>
          <w:iCs/>
        </w:rPr>
        <w:t>The Netherlands:</w:t>
      </w:r>
      <w:r>
        <w:t xml:space="preserve"> The Netherlands: If the beneficiary is unable to reimburse to the volunteer the expenses linked with the volunteer activity, the latter may claim tax deduction of the payable amount before the tax authorities if two conditions are met: general benefit to the system beneficiary and chargeability of expenses.</w:t>
      </w:r>
      <w:r>
        <w:rPr>
          <w:rStyle w:val="FootnoteReference"/>
        </w:rPr>
        <w:footnoteReference w:id="92"/>
      </w:r>
    </w:p>
    <w:p w14:paraId="1272BEF6" w14:textId="77777777" w:rsidR="007279F7" w:rsidRPr="005E5BC3" w:rsidRDefault="007279F7" w:rsidP="00DE4E47">
      <w:pPr>
        <w:shd w:val="clear" w:color="auto" w:fill="F2F2F2" w:themeFill="background1" w:themeFillShade="F2"/>
        <w:jc w:val="both"/>
      </w:pPr>
    </w:p>
    <w:p w14:paraId="74DC78B0" w14:textId="1C2AE188" w:rsidR="00B359B7" w:rsidRPr="00B359B7" w:rsidRDefault="00B359B7" w:rsidP="00E762B6">
      <w:pPr>
        <w:pStyle w:val="ListParagraph"/>
        <w:numPr>
          <w:ilvl w:val="0"/>
          <w:numId w:val="12"/>
        </w:numPr>
        <w:shd w:val="clear" w:color="auto" w:fill="F2F2F2" w:themeFill="background1" w:themeFillShade="F2"/>
        <w:jc w:val="both"/>
      </w:pPr>
      <w:r w:rsidRPr="000167DA">
        <w:rPr>
          <w:b/>
          <w:bCs/>
          <w:i/>
          <w:iCs/>
        </w:rPr>
        <w:t>Hungary:</w:t>
      </w:r>
      <w:r>
        <w:t xml:space="preserve"> The </w:t>
      </w:r>
      <w:r w:rsidRPr="00B359B7">
        <w:t>law allows volunteers to receive a bonus, provided that the annual amount of such allowance does not exceed 20% of the prevailing mandatory monthly minimum wage.</w:t>
      </w:r>
      <w:r w:rsidR="002C0B1B">
        <w:rPr>
          <w:rStyle w:val="FootnoteReference"/>
        </w:rPr>
        <w:footnoteReference w:id="93"/>
      </w:r>
    </w:p>
    <w:p w14:paraId="5E3670C8" w14:textId="5E5BB0E1" w:rsidR="00B359B7" w:rsidRPr="00B359B7" w:rsidRDefault="00B359B7" w:rsidP="00B359B7">
      <w:pPr>
        <w:shd w:val="clear" w:color="auto" w:fill="F2F2F2" w:themeFill="background1" w:themeFillShade="F2"/>
        <w:jc w:val="both"/>
      </w:pPr>
    </w:p>
    <w:p w14:paraId="0E30F28C" w14:textId="5CE4C720" w:rsidR="001A5367" w:rsidRPr="001A5367" w:rsidRDefault="00FB4618" w:rsidP="00E762B6">
      <w:pPr>
        <w:pStyle w:val="ListParagraph"/>
        <w:numPr>
          <w:ilvl w:val="0"/>
          <w:numId w:val="12"/>
        </w:numPr>
        <w:shd w:val="clear" w:color="auto" w:fill="F2F2F2" w:themeFill="background1" w:themeFillShade="F2"/>
        <w:jc w:val="both"/>
        <w:rPr>
          <w:rStyle w:val="FootnoteReference"/>
          <w:vertAlign w:val="baseline"/>
        </w:rPr>
      </w:pPr>
      <w:r w:rsidRPr="000167DA">
        <w:rPr>
          <w:b/>
          <w:bCs/>
          <w:i/>
          <w:iCs/>
        </w:rPr>
        <w:t>Romania:</w:t>
      </w:r>
      <w:r>
        <w:t xml:space="preserve"> </w:t>
      </w:r>
      <w:r w:rsidR="00B359B7">
        <w:t xml:space="preserve">The </w:t>
      </w:r>
      <w:r w:rsidR="00B359B7" w:rsidRPr="00B359B7">
        <w:t>law provides that volunteers have the right to receive honorary titles, medals, and bonuses, subject to the conditions stipulated by the law.</w:t>
      </w:r>
      <w:r w:rsidR="002C0B1B" w:rsidRPr="002C0B1B">
        <w:rPr>
          <w:rStyle w:val="FootnoteReference"/>
        </w:rPr>
        <w:t xml:space="preserve"> </w:t>
      </w:r>
      <w:r w:rsidR="002C0B1B">
        <w:rPr>
          <w:rStyle w:val="FootnoteReference"/>
        </w:rPr>
        <w:footnoteReference w:id="94"/>
      </w:r>
    </w:p>
    <w:p w14:paraId="4FB7F88E" w14:textId="77777777" w:rsidR="001A5367" w:rsidRDefault="001A5367" w:rsidP="001A5367">
      <w:pPr>
        <w:shd w:val="clear" w:color="auto" w:fill="F2F2F2" w:themeFill="background1" w:themeFillShade="F2"/>
        <w:jc w:val="both"/>
      </w:pPr>
    </w:p>
    <w:p w14:paraId="06A26DE9" w14:textId="1698FE08" w:rsidR="001A5367" w:rsidRDefault="001A5367" w:rsidP="00E762B6">
      <w:pPr>
        <w:pStyle w:val="ListParagraph"/>
        <w:numPr>
          <w:ilvl w:val="0"/>
          <w:numId w:val="12"/>
        </w:numPr>
        <w:shd w:val="clear" w:color="auto" w:fill="F2F2F2" w:themeFill="background1" w:themeFillShade="F2"/>
        <w:jc w:val="both"/>
      </w:pPr>
      <w:r w:rsidRPr="005E42A2">
        <w:rPr>
          <w:b/>
          <w:bCs/>
          <w:i/>
          <w:iCs/>
        </w:rPr>
        <w:t>Honduras:</w:t>
      </w:r>
      <w:r>
        <w:t xml:space="preserve"> T</w:t>
      </w:r>
      <w:r w:rsidRPr="001A5367">
        <w:t>he Office of the President grants an annual National Prize for Volunteerism. The prize recognizes and pays gratitude to leaders of volunteer groups, philanthropists, and dedicated volunteers at the national level, which serves to raise awareness for their important contributions</w:t>
      </w:r>
      <w:r>
        <w:t>.</w:t>
      </w:r>
      <w:r w:rsidR="00B45F7E">
        <w:rPr>
          <w:rStyle w:val="FootnoteReference"/>
        </w:rPr>
        <w:footnoteReference w:id="95"/>
      </w:r>
    </w:p>
    <w:p w14:paraId="34EB6683" w14:textId="77777777" w:rsidR="00D930CE" w:rsidRDefault="00D930CE" w:rsidP="00D930CE">
      <w:pPr>
        <w:shd w:val="clear" w:color="auto" w:fill="F2F2F2" w:themeFill="background1" w:themeFillShade="F2"/>
      </w:pPr>
    </w:p>
    <w:p w14:paraId="0C4AF2EA" w14:textId="367E8E9B" w:rsidR="00D41026" w:rsidRDefault="00D930CE" w:rsidP="00E762B6">
      <w:pPr>
        <w:pStyle w:val="ListParagraph"/>
        <w:numPr>
          <w:ilvl w:val="0"/>
          <w:numId w:val="12"/>
        </w:numPr>
        <w:shd w:val="clear" w:color="auto" w:fill="F2F2F2" w:themeFill="background1" w:themeFillShade="F2"/>
      </w:pPr>
      <w:r w:rsidRPr="005E42A2">
        <w:rPr>
          <w:b/>
          <w:bCs/>
          <w:i/>
          <w:iCs/>
        </w:rPr>
        <w:t>Peru:</w:t>
      </w:r>
      <w:r>
        <w:t xml:space="preserve"> The National Registry of Volunteers provides a form of recognition to individuals and organizations for serving as volunteer. Additionally, the law calls for certification of volunteers in which either the volunteer organization or the beneficiary organization grants a certificate to the volunteer for the services he or she offers.</w:t>
      </w:r>
      <w:r>
        <w:rPr>
          <w:rStyle w:val="FootnoteReference"/>
        </w:rPr>
        <w:footnoteReference w:id="96"/>
      </w:r>
    </w:p>
    <w:p w14:paraId="3031A5F4" w14:textId="77777777" w:rsidR="00D41026" w:rsidRDefault="00D41026" w:rsidP="00D41026">
      <w:pPr>
        <w:shd w:val="clear" w:color="auto" w:fill="F2F2F2" w:themeFill="background1" w:themeFillShade="F2"/>
      </w:pPr>
    </w:p>
    <w:p w14:paraId="37A18A2F" w14:textId="5BB44D78" w:rsidR="00D41026" w:rsidRPr="00D41026" w:rsidRDefault="00D41026" w:rsidP="00E762B6">
      <w:pPr>
        <w:numPr>
          <w:ilvl w:val="0"/>
          <w:numId w:val="15"/>
        </w:numPr>
        <w:shd w:val="clear" w:color="auto" w:fill="F2F2F2" w:themeFill="background1" w:themeFillShade="F2"/>
      </w:pPr>
      <w:r w:rsidRPr="00D41026">
        <w:rPr>
          <w:b/>
          <w:bCs/>
          <w:i/>
          <w:iCs/>
        </w:rPr>
        <w:t>Portugal:</w:t>
      </w:r>
      <w:r w:rsidRPr="00D41026">
        <w:t xml:space="preserve"> A unique aspect of the Portuguese law is that volunteers are entitled to an identification card that includes their organizational affiliation and the type of activity the volunteer has committed to carry out. The National Council for the Promotion of Volunteerism is charged with issuing these cards and fortifies a system to track volunteer activity across the country. The cards also provide volunteers with a form of recognition for their work and a reminder of the standard rights provided to formally recognized volunteers.</w:t>
      </w:r>
      <w:r w:rsidRPr="00D41026">
        <w:rPr>
          <w:vertAlign w:val="superscript"/>
        </w:rPr>
        <w:footnoteReference w:id="97"/>
      </w:r>
    </w:p>
    <w:p w14:paraId="23BFB336" w14:textId="77777777" w:rsidR="00D41026" w:rsidRDefault="00D41026" w:rsidP="00D41026">
      <w:pPr>
        <w:shd w:val="clear" w:color="auto" w:fill="F2F2F2" w:themeFill="background1" w:themeFillShade="F2"/>
      </w:pPr>
    </w:p>
    <w:p w14:paraId="31B7CBF5" w14:textId="1AAA024F" w:rsidR="00EA45BC" w:rsidRDefault="00EA45BC" w:rsidP="00FB4618">
      <w:pPr>
        <w:shd w:val="clear" w:color="auto" w:fill="F2F2F2" w:themeFill="background1" w:themeFillShade="F2"/>
        <w:jc w:val="both"/>
      </w:pPr>
    </w:p>
    <w:p w14:paraId="07274B99" w14:textId="2BEF0594" w:rsidR="00EA45BC" w:rsidRDefault="00EA45BC" w:rsidP="006A2779">
      <w:pPr>
        <w:jc w:val="both"/>
      </w:pPr>
    </w:p>
    <w:p w14:paraId="0BB5D1F1" w14:textId="77777777" w:rsidR="00BB5F99" w:rsidRDefault="00BB5F99" w:rsidP="006A2779">
      <w:pPr>
        <w:jc w:val="both"/>
      </w:pPr>
    </w:p>
    <w:p w14:paraId="2A5EE7B6" w14:textId="06C86FCB" w:rsidR="00FD2509" w:rsidRDefault="004359A3" w:rsidP="00FD2509">
      <w:pPr>
        <w:pStyle w:val="Heading2"/>
      </w:pPr>
      <w:bookmarkStart w:id="13" w:name="_Toc79626020"/>
      <w:r>
        <w:t>Rights and Obligations of Volunteers</w:t>
      </w:r>
      <w:bookmarkEnd w:id="13"/>
    </w:p>
    <w:p w14:paraId="79E15E3D" w14:textId="5D609929" w:rsidR="00FD2509" w:rsidRDefault="00FD2509" w:rsidP="00FD2509">
      <w:pPr>
        <w:jc w:val="both"/>
      </w:pPr>
    </w:p>
    <w:p w14:paraId="664A4CBF" w14:textId="37DAD5A5" w:rsidR="003D11CA" w:rsidRDefault="00323E15" w:rsidP="00017FEC">
      <w:pPr>
        <w:jc w:val="both"/>
      </w:pPr>
      <w:r>
        <w:t>The relationship between the organ</w:t>
      </w:r>
      <w:r w:rsidR="0082086B">
        <w:t>is</w:t>
      </w:r>
      <w:r>
        <w:t>ation and the volunteer is also something that is regulated in legislation in programs with more formal structures</w:t>
      </w:r>
      <w:r w:rsidR="00BE340D">
        <w:t>, particularly relating to the rights and obligations of both parties</w:t>
      </w:r>
      <w:r w:rsidR="0082086B">
        <w:t>, and a</w:t>
      </w:r>
      <w:r>
        <w:t xml:space="preserve"> contract between the volunteer and the organi</w:t>
      </w:r>
      <w:r w:rsidR="00C406F9">
        <w:t>s</w:t>
      </w:r>
      <w:r>
        <w:t>ation is a frequent feature in many laws.</w:t>
      </w:r>
      <w:r>
        <w:rPr>
          <w:rStyle w:val="FootnoteReference"/>
        </w:rPr>
        <w:footnoteReference w:id="98"/>
      </w:r>
      <w:r>
        <w:t xml:space="preserve"> </w:t>
      </w:r>
      <w:r w:rsidRPr="00463002">
        <w:t xml:space="preserve">The challenge is to establish practical rules </w:t>
      </w:r>
      <w:r w:rsidRPr="00463002">
        <w:lastRenderedPageBreak/>
        <w:t>which take into careful consideration the social and economic reality of the country and which permit volunteers and volunteer-involving organisations to develop their activities flexibly, according to capacities and needs.</w:t>
      </w:r>
      <w:r>
        <w:rPr>
          <w:rStyle w:val="FootnoteReference"/>
        </w:rPr>
        <w:footnoteReference w:id="99"/>
      </w:r>
      <w:r w:rsidR="00B113E6">
        <w:t xml:space="preserve"> </w:t>
      </w:r>
    </w:p>
    <w:p w14:paraId="0242E494" w14:textId="77777777" w:rsidR="003D11CA" w:rsidRDefault="003D11CA" w:rsidP="00017FEC">
      <w:pPr>
        <w:jc w:val="both"/>
      </w:pPr>
    </w:p>
    <w:p w14:paraId="00637067" w14:textId="77777777" w:rsidR="00DB1D0F" w:rsidRDefault="003D11CA" w:rsidP="009B4115">
      <w:pPr>
        <w:jc w:val="both"/>
      </w:pPr>
      <w:r>
        <w:t xml:space="preserve">For example, legislation might specify the rights of a volunteer </w:t>
      </w:r>
      <w:proofErr w:type="gramStart"/>
      <w:r>
        <w:t>to:</w:t>
      </w:r>
      <w:proofErr w:type="gramEnd"/>
      <w:r>
        <w:t xml:space="preserve"> belong to an organization; be treated without discrimination; identif</w:t>
      </w:r>
      <w:r w:rsidR="00017FEC">
        <w:t>y</w:t>
      </w:r>
      <w:r>
        <w:t xml:space="preserve"> as a volunteer; </w:t>
      </w:r>
      <w:r w:rsidR="000B062F">
        <w:t xml:space="preserve">access </w:t>
      </w:r>
      <w:r>
        <w:t>secure and sanitary work conditions;</w:t>
      </w:r>
      <w:r w:rsidR="000B062F">
        <w:t xml:space="preserve"> obtain</w:t>
      </w:r>
      <w:r>
        <w:t xml:space="preserve"> appropriate training for the task</w:t>
      </w:r>
      <w:r w:rsidR="009732EE">
        <w:t>;</w:t>
      </w:r>
      <w:r w:rsidR="002124E6">
        <w:t xml:space="preserve"> and/or</w:t>
      </w:r>
      <w:r w:rsidR="009732EE">
        <w:t xml:space="preserve"> receive reimbursement and social benefits (as outlined above)</w:t>
      </w:r>
      <w:r w:rsidR="00D01CAE">
        <w:t>.</w:t>
      </w:r>
      <w:r w:rsidR="006F3403">
        <w:rPr>
          <w:rStyle w:val="FootnoteReference"/>
        </w:rPr>
        <w:footnoteReference w:id="100"/>
      </w:r>
      <w:r w:rsidR="001C443E">
        <w:t xml:space="preserve"> </w:t>
      </w:r>
    </w:p>
    <w:p w14:paraId="67BAFDEF" w14:textId="77777777" w:rsidR="00DB1D0F" w:rsidRDefault="00DB1D0F" w:rsidP="009B4115">
      <w:pPr>
        <w:jc w:val="both"/>
      </w:pPr>
    </w:p>
    <w:p w14:paraId="0660D214" w14:textId="56424ADD" w:rsidR="009B4115" w:rsidRPr="00DB1D0F" w:rsidRDefault="009B4115" w:rsidP="009B4115">
      <w:pPr>
        <w:jc w:val="both"/>
        <w:rPr>
          <w:i/>
          <w:iCs/>
        </w:rPr>
      </w:pPr>
      <w:r w:rsidRPr="00DB1D0F">
        <w:rPr>
          <w:i/>
          <w:iCs/>
        </w:rPr>
        <w:t>Specification of volunteers’ rights to equal opportunities is particularly important in the Iraqi context in light of the conservative culture that discourages female volunteering in particular, and the violence and internal conflicts that have prevailed in recent years. Such legislation would help to ensure that volunteers are not discriminated against on the basis of sex or communal/religious group, thus increasing volunteer opportunities for women and potentially serving to bridge commun</w:t>
      </w:r>
      <w:r w:rsidR="00640104" w:rsidRPr="00DB1D0F">
        <w:rPr>
          <w:i/>
          <w:iCs/>
        </w:rPr>
        <w:t>al divides</w:t>
      </w:r>
      <w:r w:rsidR="00DB1D0F">
        <w:rPr>
          <w:i/>
          <w:iCs/>
        </w:rPr>
        <w:t xml:space="preserve"> and reduce polarisation</w:t>
      </w:r>
      <w:r w:rsidR="00640104" w:rsidRPr="00DB1D0F">
        <w:rPr>
          <w:i/>
          <w:iCs/>
        </w:rPr>
        <w:t>.</w:t>
      </w:r>
      <w:r w:rsidR="00046268" w:rsidRPr="00DB1D0F">
        <w:rPr>
          <w:i/>
          <w:iCs/>
        </w:rPr>
        <w:t xml:space="preserve"> Moreover, as unemployment remains high for Iraqi youth, the law should encourage volunteer-receiving organisations to offer reimbursement, training and social benefits that will provide additional security and could the volunteer’s professional development.</w:t>
      </w:r>
      <w:r w:rsidR="00A01BEC">
        <w:rPr>
          <w:i/>
          <w:iCs/>
        </w:rPr>
        <w:t xml:space="preserve"> However, when regulating the details of the relationship between the volunteer and the beneficiary, such legislation must take into account the degree of informality that characterises many instances of volunteerism in the Iraqi context</w:t>
      </w:r>
      <w:r w:rsidR="006E1395">
        <w:rPr>
          <w:i/>
          <w:iCs/>
        </w:rPr>
        <w:t>, particularly at the local community level.</w:t>
      </w:r>
    </w:p>
    <w:p w14:paraId="6CCB540D" w14:textId="77777777" w:rsidR="009B4115" w:rsidRDefault="009B4115" w:rsidP="00FC5B45">
      <w:pPr>
        <w:jc w:val="both"/>
      </w:pPr>
    </w:p>
    <w:p w14:paraId="403A2261" w14:textId="4B67EBBB" w:rsidR="00FC5B45" w:rsidRDefault="001C443E" w:rsidP="00FC5B45">
      <w:pPr>
        <w:jc w:val="both"/>
      </w:pPr>
      <w:r w:rsidRPr="001C443E">
        <w:t>Typical responsibilities of a volunteer</w:t>
      </w:r>
      <w:r>
        <w:t xml:space="preserve"> that might be enshrined into law</w:t>
      </w:r>
      <w:r w:rsidRPr="001C443E">
        <w:t xml:space="preserve"> </w:t>
      </w:r>
      <w:proofErr w:type="gramStart"/>
      <w:r w:rsidRPr="001C443E">
        <w:t>are:</w:t>
      </w:r>
      <w:proofErr w:type="gramEnd"/>
      <w:r w:rsidRPr="001C443E">
        <w:t xml:space="preserve"> to fulfil</w:t>
      </w:r>
      <w:r>
        <w:t xml:space="preserve"> their</w:t>
      </w:r>
      <w:r w:rsidRPr="001C443E">
        <w:t xml:space="preserve"> obligation to</w:t>
      </w:r>
      <w:r>
        <w:t xml:space="preserve"> the</w:t>
      </w:r>
      <w:r w:rsidRPr="001C443E">
        <w:t xml:space="preserve"> organi</w:t>
      </w:r>
      <w:r>
        <w:t>s</w:t>
      </w:r>
      <w:r w:rsidRPr="001C443E">
        <w:t>ation; respect</w:t>
      </w:r>
      <w:r>
        <w:t xml:space="preserve"> the</w:t>
      </w:r>
      <w:r w:rsidRPr="001C443E">
        <w:t xml:space="preserve"> organization; protect confidentiality; refuse monetary compensation; respect the rights of beneficiaries; and ensure good use of resources.</w:t>
      </w:r>
      <w:r w:rsidRPr="001C443E">
        <w:rPr>
          <w:vertAlign w:val="superscript"/>
        </w:rPr>
        <w:footnoteReference w:id="101"/>
      </w:r>
      <w:r w:rsidR="00C93CD6">
        <w:t xml:space="preserve"> </w:t>
      </w:r>
    </w:p>
    <w:p w14:paraId="3DBDDF8E" w14:textId="77777777" w:rsidR="00FC5B45" w:rsidRDefault="00FC5B45" w:rsidP="00FC5B45">
      <w:pPr>
        <w:jc w:val="both"/>
      </w:pPr>
    </w:p>
    <w:p w14:paraId="6B675663" w14:textId="604A11FE" w:rsidR="00DB0474" w:rsidRDefault="00C93CD6" w:rsidP="00DB0474">
      <w:pPr>
        <w:jc w:val="both"/>
      </w:pPr>
      <w:r w:rsidRPr="00C93CD6">
        <w:t>Generally, laws need not explicitly regulate all duties and obligations of volunteering and can leave the particulars to be regulated in the volunteer contract. Depending on the specific type of volunteering, laws may enumerate minimum obligations or provide a general framework.</w:t>
      </w:r>
      <w:r w:rsidR="00FC5B45">
        <w:t xml:space="preserve"> </w:t>
      </w:r>
      <w:r w:rsidR="001A6E2A">
        <w:t xml:space="preserve">Such a framework can also extend to cover the liability of volunteers and volunteer-receiving organisations. </w:t>
      </w:r>
      <w:r w:rsidR="009B7F24">
        <w:t>Such a l</w:t>
      </w:r>
      <w:r w:rsidR="009B7F24" w:rsidRPr="009B7F24">
        <w:t>egal framework can protect not only third parties from intentional or unintentional damage but also volunteers from damages or injuries they may cause. Generally, liability in instances of volunteering should fall under the scope of the civil law (contracts, torts) liability. As a matter of good practice, the organizations should subscribe volunteers to insurance liability policies and possibly cover any forms of negligence committed by volunteers.</w:t>
      </w:r>
      <w:r w:rsidR="009B7F24" w:rsidRPr="009B7F24">
        <w:rPr>
          <w:vertAlign w:val="superscript"/>
        </w:rPr>
        <w:footnoteReference w:id="102"/>
      </w:r>
      <w:r w:rsidR="00DB0474">
        <w:t xml:space="preserve"> </w:t>
      </w:r>
    </w:p>
    <w:p w14:paraId="0D03017D" w14:textId="475CC06C" w:rsidR="00D96EBF" w:rsidRDefault="00D96EBF" w:rsidP="00DB0474">
      <w:pPr>
        <w:jc w:val="both"/>
      </w:pPr>
    </w:p>
    <w:p w14:paraId="062B6DA0" w14:textId="018F820E" w:rsidR="00D96EBF" w:rsidRDefault="00D96EBF" w:rsidP="00DB0474">
      <w:pPr>
        <w:jc w:val="both"/>
      </w:pPr>
      <w:r>
        <w:t>Below are examples of the existing laws defining the rights</w:t>
      </w:r>
      <w:r w:rsidR="007B7AD7">
        <w:t>,</w:t>
      </w:r>
      <w:r>
        <w:t xml:space="preserve"> obligations </w:t>
      </w:r>
      <w:r w:rsidR="007B7AD7">
        <w:t xml:space="preserve">and liability </w:t>
      </w:r>
      <w:r>
        <w:t>created by the volunteering relationship:</w:t>
      </w:r>
    </w:p>
    <w:p w14:paraId="034B3AC3" w14:textId="7819F672" w:rsidR="00D96EBF" w:rsidRDefault="00D96EBF" w:rsidP="00DB0474">
      <w:pPr>
        <w:jc w:val="both"/>
      </w:pPr>
    </w:p>
    <w:p w14:paraId="171068AF" w14:textId="53F4BBF8" w:rsidR="00D96EBF" w:rsidRDefault="00D96EBF" w:rsidP="00ED3AC6">
      <w:pPr>
        <w:shd w:val="clear" w:color="auto" w:fill="F2F2F2" w:themeFill="background1" w:themeFillShade="F2"/>
        <w:jc w:val="both"/>
      </w:pPr>
      <w:bookmarkStart w:id="14" w:name="_Hlk80083183"/>
    </w:p>
    <w:p w14:paraId="6EDBF33B" w14:textId="0F871A72" w:rsidR="0081787B" w:rsidRPr="007F12B4" w:rsidRDefault="0081787B" w:rsidP="0081787B">
      <w:pPr>
        <w:shd w:val="clear" w:color="auto" w:fill="F2F2F2" w:themeFill="background1" w:themeFillShade="F2"/>
        <w:jc w:val="center"/>
        <w:rPr>
          <w:b/>
          <w:bCs/>
          <w:sz w:val="26"/>
          <w:szCs w:val="26"/>
        </w:rPr>
      </w:pPr>
      <w:r w:rsidRPr="007F12B4">
        <w:rPr>
          <w:b/>
          <w:bCs/>
          <w:sz w:val="26"/>
          <w:szCs w:val="26"/>
        </w:rPr>
        <w:t>RIGHTS</w:t>
      </w:r>
    </w:p>
    <w:p w14:paraId="674B653D" w14:textId="77777777" w:rsidR="0081787B" w:rsidRDefault="0081787B" w:rsidP="00ED3AC6">
      <w:pPr>
        <w:shd w:val="clear" w:color="auto" w:fill="F2F2F2" w:themeFill="background1" w:themeFillShade="F2"/>
        <w:jc w:val="both"/>
      </w:pPr>
    </w:p>
    <w:p w14:paraId="6AD9F8CE" w14:textId="3AFFE890" w:rsidR="00D96EBF" w:rsidRDefault="00680CFC" w:rsidP="00ED3AC6">
      <w:pPr>
        <w:shd w:val="clear" w:color="auto" w:fill="F2F2F2" w:themeFill="background1" w:themeFillShade="F2"/>
        <w:jc w:val="both"/>
        <w:rPr>
          <w:u w:val="single"/>
        </w:rPr>
      </w:pPr>
      <w:r>
        <w:rPr>
          <w:u w:val="single"/>
        </w:rPr>
        <w:t>Non-discrimination</w:t>
      </w:r>
      <w:r w:rsidR="00070C86">
        <w:rPr>
          <w:u w:val="single"/>
        </w:rPr>
        <w:t xml:space="preserve"> and equal opportunities</w:t>
      </w:r>
    </w:p>
    <w:p w14:paraId="3236467B" w14:textId="673AA2AA" w:rsidR="00680CFC" w:rsidRPr="00DA7F4E" w:rsidRDefault="00680CFC" w:rsidP="00ED3AC6">
      <w:pPr>
        <w:shd w:val="clear" w:color="auto" w:fill="F2F2F2" w:themeFill="background1" w:themeFillShade="F2"/>
        <w:jc w:val="both"/>
      </w:pPr>
    </w:p>
    <w:p w14:paraId="4F7F469F" w14:textId="5BB84274" w:rsidR="00680CFC" w:rsidRDefault="00070C86" w:rsidP="00E762B6">
      <w:pPr>
        <w:pStyle w:val="ListParagraph"/>
        <w:numPr>
          <w:ilvl w:val="0"/>
          <w:numId w:val="15"/>
        </w:numPr>
        <w:shd w:val="clear" w:color="auto" w:fill="F2F2F2" w:themeFill="background1" w:themeFillShade="F2"/>
        <w:jc w:val="both"/>
      </w:pPr>
      <w:r>
        <w:rPr>
          <w:b/>
          <w:bCs/>
          <w:i/>
          <w:iCs/>
        </w:rPr>
        <w:t>Australia:</w:t>
      </w:r>
      <w:r>
        <w:t xml:space="preserve"> Volunteers have the right to be </w:t>
      </w:r>
      <w:r w:rsidRPr="000E0A9B">
        <w:t>employed with due respect to anti-discrimination and equal opportunity laws</w:t>
      </w:r>
      <w:r>
        <w:t>.</w:t>
      </w:r>
      <w:r w:rsidR="00C22575">
        <w:rPr>
          <w:rStyle w:val="FootnoteReference"/>
        </w:rPr>
        <w:footnoteReference w:id="103"/>
      </w:r>
    </w:p>
    <w:p w14:paraId="0BC677D4" w14:textId="77777777" w:rsidR="005F5EC1" w:rsidRPr="005F5EC1" w:rsidRDefault="005F5EC1" w:rsidP="005F5EC1">
      <w:pPr>
        <w:shd w:val="clear" w:color="auto" w:fill="F2F2F2" w:themeFill="background1" w:themeFillShade="F2"/>
        <w:jc w:val="both"/>
      </w:pPr>
    </w:p>
    <w:p w14:paraId="46DA40FE" w14:textId="4C238BD5" w:rsidR="005F5EC1" w:rsidRPr="00DA7F4E" w:rsidRDefault="005F5EC1" w:rsidP="00E762B6">
      <w:pPr>
        <w:pStyle w:val="ListParagraph"/>
        <w:numPr>
          <w:ilvl w:val="0"/>
          <w:numId w:val="15"/>
        </w:numPr>
        <w:shd w:val="clear" w:color="auto" w:fill="F2F2F2" w:themeFill="background1" w:themeFillShade="F2"/>
        <w:jc w:val="both"/>
      </w:pPr>
      <w:r>
        <w:rPr>
          <w:b/>
          <w:bCs/>
          <w:i/>
          <w:iCs/>
        </w:rPr>
        <w:t>Czech Republic and Hungary:</w:t>
      </w:r>
      <w:r>
        <w:t xml:space="preserve"> Several laws </w:t>
      </w:r>
      <w:r w:rsidRPr="005F5EC1">
        <w:t>ensure that volunteers have the rights of equal opportunity and treatment in providing services.</w:t>
      </w:r>
      <w:r w:rsidR="00107422" w:rsidRPr="009B7F24">
        <w:rPr>
          <w:vertAlign w:val="superscript"/>
        </w:rPr>
        <w:footnoteReference w:id="104"/>
      </w:r>
    </w:p>
    <w:p w14:paraId="075E767D" w14:textId="4DF44B50" w:rsidR="00680CFC" w:rsidRPr="00DA7F4E" w:rsidRDefault="00680CFC" w:rsidP="00ED3AC6">
      <w:pPr>
        <w:shd w:val="clear" w:color="auto" w:fill="F2F2F2" w:themeFill="background1" w:themeFillShade="F2"/>
        <w:jc w:val="both"/>
      </w:pPr>
    </w:p>
    <w:p w14:paraId="2FFA14DB" w14:textId="2180DECF" w:rsidR="00680CFC" w:rsidRDefault="00680CFC" w:rsidP="00ED3AC6">
      <w:pPr>
        <w:shd w:val="clear" w:color="auto" w:fill="F2F2F2" w:themeFill="background1" w:themeFillShade="F2"/>
        <w:jc w:val="both"/>
        <w:rPr>
          <w:u w:val="single"/>
        </w:rPr>
      </w:pPr>
      <w:r>
        <w:rPr>
          <w:u w:val="single"/>
        </w:rPr>
        <w:t>Access to secure and sanitary work conditions</w:t>
      </w:r>
    </w:p>
    <w:p w14:paraId="67F08077" w14:textId="107D4A32" w:rsidR="00680CFC" w:rsidRPr="00DA7F4E" w:rsidRDefault="00680CFC" w:rsidP="00ED3AC6">
      <w:pPr>
        <w:shd w:val="clear" w:color="auto" w:fill="F2F2F2" w:themeFill="background1" w:themeFillShade="F2"/>
        <w:jc w:val="both"/>
      </w:pPr>
    </w:p>
    <w:p w14:paraId="77FCCBDC" w14:textId="5EAC75EF" w:rsidR="005602DC" w:rsidRDefault="005602DC" w:rsidP="00E762B6">
      <w:pPr>
        <w:pStyle w:val="ListParagraph"/>
        <w:numPr>
          <w:ilvl w:val="0"/>
          <w:numId w:val="15"/>
        </w:numPr>
        <w:shd w:val="clear" w:color="auto" w:fill="F2F2F2" w:themeFill="background1" w:themeFillShade="F2"/>
        <w:jc w:val="both"/>
      </w:pPr>
      <w:r>
        <w:rPr>
          <w:b/>
          <w:bCs/>
          <w:i/>
          <w:iCs/>
        </w:rPr>
        <w:t>Australia:</w:t>
      </w:r>
      <w:r>
        <w:t xml:space="preserve"> A v</w:t>
      </w:r>
      <w:r w:rsidRPr="000E0A9B">
        <w:t>olunteer has the right to work in a healthy and safe environment</w:t>
      </w:r>
      <w:r>
        <w:t>.</w:t>
      </w:r>
      <w:r>
        <w:rPr>
          <w:rStyle w:val="FootnoteReference"/>
        </w:rPr>
        <w:footnoteReference w:id="105"/>
      </w:r>
    </w:p>
    <w:p w14:paraId="19353FBF" w14:textId="77777777" w:rsidR="00182ABE" w:rsidRPr="005602DC" w:rsidRDefault="00182ABE" w:rsidP="00182ABE">
      <w:pPr>
        <w:shd w:val="clear" w:color="auto" w:fill="F2F2F2" w:themeFill="background1" w:themeFillShade="F2"/>
        <w:jc w:val="both"/>
      </w:pPr>
    </w:p>
    <w:p w14:paraId="31942865" w14:textId="30A6544D" w:rsidR="00680CFC" w:rsidRDefault="008354CF" w:rsidP="00E762B6">
      <w:pPr>
        <w:pStyle w:val="ListParagraph"/>
        <w:numPr>
          <w:ilvl w:val="0"/>
          <w:numId w:val="15"/>
        </w:numPr>
        <w:shd w:val="clear" w:color="auto" w:fill="F2F2F2" w:themeFill="background1" w:themeFillShade="F2"/>
        <w:jc w:val="both"/>
      </w:pPr>
      <w:r>
        <w:rPr>
          <w:b/>
          <w:bCs/>
          <w:i/>
          <w:iCs/>
        </w:rPr>
        <w:t>Poland:</w:t>
      </w:r>
      <w:r>
        <w:t xml:space="preserve"> </w:t>
      </w:r>
      <w:r w:rsidRPr="008354CF">
        <w:t>The Polish law entitles the volunteer to healthcare benefits based on the regulations concerning common health insurance and to compensation in the event of an accident. Further, the law obliges the organization to provide accident insurance to those volunteers who provide services for not less than thirty days. In addition, the beneficiary must tell the volunteer about any health and safety risks connected with the services provided and about the rules for protection; and, based on the rules applying to employees in separate regulations, provide safe and hygienic circumstances, including relevant medical examinations, personal protection, and training in workplace safety and hygiene. The law also gives the volunteer the right to exempt the beneficiary from these obligations; however, such exemption must be done by written notice.</w:t>
      </w:r>
      <w:r w:rsidR="00884157">
        <w:rPr>
          <w:rStyle w:val="FootnoteReference"/>
        </w:rPr>
        <w:footnoteReference w:id="106"/>
      </w:r>
    </w:p>
    <w:p w14:paraId="7CB897FE" w14:textId="77777777" w:rsidR="006F3925" w:rsidRPr="006F3925" w:rsidRDefault="006F3925" w:rsidP="006F3925">
      <w:pPr>
        <w:shd w:val="clear" w:color="auto" w:fill="F2F2F2" w:themeFill="background1" w:themeFillShade="F2"/>
        <w:jc w:val="both"/>
      </w:pPr>
    </w:p>
    <w:p w14:paraId="287716F9" w14:textId="625CCA39" w:rsidR="006F3925" w:rsidRDefault="006F3925" w:rsidP="00E762B6">
      <w:pPr>
        <w:pStyle w:val="ListParagraph"/>
        <w:numPr>
          <w:ilvl w:val="0"/>
          <w:numId w:val="15"/>
        </w:numPr>
        <w:shd w:val="clear" w:color="auto" w:fill="F2F2F2" w:themeFill="background1" w:themeFillShade="F2"/>
        <w:jc w:val="both"/>
      </w:pPr>
      <w:r>
        <w:rPr>
          <w:b/>
          <w:bCs/>
          <w:i/>
          <w:iCs/>
        </w:rPr>
        <w:t>Hungary:</w:t>
      </w:r>
      <w:r>
        <w:rPr>
          <w:b/>
          <w:bCs/>
        </w:rPr>
        <w:t xml:space="preserve"> </w:t>
      </w:r>
      <w:r>
        <w:t>Organizations can sign insurance contracts, and they must provide safe conditions; volunteers can refuse to undertake an activity that constitutes a direct threat to life, health, or physical integrity.</w:t>
      </w:r>
      <w:r>
        <w:rPr>
          <w:rStyle w:val="FootnoteReference"/>
        </w:rPr>
        <w:footnoteReference w:id="107"/>
      </w:r>
    </w:p>
    <w:p w14:paraId="73273B37" w14:textId="77777777" w:rsidR="00AC2209" w:rsidRDefault="00AC2209" w:rsidP="00CE711B">
      <w:pPr>
        <w:shd w:val="clear" w:color="auto" w:fill="F2F2F2" w:themeFill="background1" w:themeFillShade="F2"/>
      </w:pPr>
    </w:p>
    <w:p w14:paraId="2DCB6412" w14:textId="3189B0FF" w:rsidR="002F6030" w:rsidRDefault="00AC2209" w:rsidP="00E762B6">
      <w:pPr>
        <w:pStyle w:val="ListParagraph"/>
        <w:numPr>
          <w:ilvl w:val="0"/>
          <w:numId w:val="15"/>
        </w:numPr>
        <w:shd w:val="clear" w:color="auto" w:fill="F2F2F2" w:themeFill="background1" w:themeFillShade="F2"/>
        <w:jc w:val="both"/>
      </w:pPr>
      <w:r w:rsidRPr="00745FE2">
        <w:rPr>
          <w:b/>
          <w:bCs/>
          <w:i/>
          <w:iCs/>
        </w:rPr>
        <w:t>Romania:</w:t>
      </w:r>
      <w:r>
        <w:t xml:space="preserve"> Casualty, health, and other risk insurance are among the minimum rights that volunteer contracts in Romania should contain</w:t>
      </w:r>
      <w:r w:rsidR="00745FE2" w:rsidRPr="008354CF">
        <w:t>.</w:t>
      </w:r>
      <w:r w:rsidR="00745FE2">
        <w:rPr>
          <w:rStyle w:val="FootnoteReference"/>
        </w:rPr>
        <w:footnoteReference w:id="108"/>
      </w:r>
    </w:p>
    <w:p w14:paraId="0A57F564" w14:textId="77777777" w:rsidR="002F6030" w:rsidRDefault="002F6030" w:rsidP="002F6030">
      <w:pPr>
        <w:shd w:val="clear" w:color="auto" w:fill="F2F2F2" w:themeFill="background1" w:themeFillShade="F2"/>
        <w:jc w:val="both"/>
      </w:pPr>
    </w:p>
    <w:p w14:paraId="704DA6D0" w14:textId="2365CFE9" w:rsidR="00CE711B" w:rsidRDefault="00CE711B" w:rsidP="00E762B6">
      <w:pPr>
        <w:pStyle w:val="ListParagraph"/>
        <w:numPr>
          <w:ilvl w:val="0"/>
          <w:numId w:val="15"/>
        </w:numPr>
        <w:shd w:val="clear" w:color="auto" w:fill="F2F2F2" w:themeFill="background1" w:themeFillShade="F2"/>
        <w:jc w:val="both"/>
      </w:pPr>
      <w:r>
        <w:rPr>
          <w:b/>
          <w:bCs/>
          <w:i/>
          <w:iCs/>
        </w:rPr>
        <w:t>United Kingdom:</w:t>
      </w:r>
      <w:r>
        <w:t xml:space="preserve"> </w:t>
      </w:r>
      <w:r w:rsidRPr="00DC273F">
        <w:t>There is a large body of health and safety legislation in place to protect workers and employees. Unfortunately, much of it applies only to paid workers. This does not mean, however, that volunteers can be exposed to serious risks with impunity. Organisations have a duty of care towards their volunteers (among others), and section 3 of the Health and Safety at Work etc Act 1974 enshrines a similar duty in statute law.</w:t>
      </w:r>
      <w:r>
        <w:rPr>
          <w:rStyle w:val="FootnoteReference"/>
        </w:rPr>
        <w:footnoteReference w:id="109"/>
      </w:r>
    </w:p>
    <w:p w14:paraId="4324A05A" w14:textId="6A3CE59A" w:rsidR="00680CFC" w:rsidRPr="00DA7F4E" w:rsidRDefault="00680CFC" w:rsidP="00537324">
      <w:pPr>
        <w:shd w:val="clear" w:color="auto" w:fill="F2F2F2" w:themeFill="background1" w:themeFillShade="F2"/>
        <w:jc w:val="both"/>
      </w:pPr>
    </w:p>
    <w:p w14:paraId="00A85CCE" w14:textId="4E71424B" w:rsidR="00680CFC" w:rsidRDefault="00680CFC" w:rsidP="00537324">
      <w:pPr>
        <w:shd w:val="clear" w:color="auto" w:fill="F2F2F2" w:themeFill="background1" w:themeFillShade="F2"/>
        <w:jc w:val="both"/>
        <w:rPr>
          <w:u w:val="single"/>
        </w:rPr>
      </w:pPr>
      <w:r>
        <w:rPr>
          <w:u w:val="single"/>
        </w:rPr>
        <w:t>Training</w:t>
      </w:r>
    </w:p>
    <w:p w14:paraId="6A091BA6" w14:textId="7A76986D" w:rsidR="00680CFC" w:rsidRPr="00DA7F4E" w:rsidRDefault="00680CFC" w:rsidP="00537324">
      <w:pPr>
        <w:shd w:val="clear" w:color="auto" w:fill="F2F2F2" w:themeFill="background1" w:themeFillShade="F2"/>
        <w:jc w:val="both"/>
      </w:pPr>
    </w:p>
    <w:p w14:paraId="21D82237" w14:textId="103EF461" w:rsidR="00BD65B6" w:rsidRDefault="00BD65B6" w:rsidP="00E762B6">
      <w:pPr>
        <w:pStyle w:val="ListParagraph"/>
        <w:numPr>
          <w:ilvl w:val="0"/>
          <w:numId w:val="16"/>
        </w:numPr>
        <w:shd w:val="clear" w:color="auto" w:fill="F2F2F2" w:themeFill="background1" w:themeFillShade="F2"/>
      </w:pPr>
      <w:r>
        <w:rPr>
          <w:b/>
          <w:bCs/>
          <w:i/>
          <w:iCs/>
        </w:rPr>
        <w:t>Australia:</w:t>
      </w:r>
      <w:r>
        <w:t xml:space="preserve"> The beneficiary must provide volunteers with orientation and training.</w:t>
      </w:r>
      <w:r>
        <w:rPr>
          <w:rStyle w:val="FootnoteReference"/>
        </w:rPr>
        <w:footnoteReference w:id="110"/>
      </w:r>
    </w:p>
    <w:p w14:paraId="1CBDD96E" w14:textId="77777777" w:rsidR="00BD65B6" w:rsidRPr="00BD65B6" w:rsidRDefault="00BD65B6" w:rsidP="00BD65B6">
      <w:pPr>
        <w:shd w:val="clear" w:color="auto" w:fill="F2F2F2" w:themeFill="background1" w:themeFillShade="F2"/>
      </w:pPr>
    </w:p>
    <w:p w14:paraId="32C287BB" w14:textId="53E56172" w:rsidR="00680CFC" w:rsidRDefault="00944578" w:rsidP="00E762B6">
      <w:pPr>
        <w:pStyle w:val="ListParagraph"/>
        <w:numPr>
          <w:ilvl w:val="0"/>
          <w:numId w:val="16"/>
        </w:numPr>
        <w:shd w:val="clear" w:color="auto" w:fill="F2F2F2" w:themeFill="background1" w:themeFillShade="F2"/>
      </w:pPr>
      <w:r>
        <w:rPr>
          <w:b/>
          <w:bCs/>
          <w:i/>
          <w:iCs/>
        </w:rPr>
        <w:t xml:space="preserve">Portugal: </w:t>
      </w:r>
      <w:r>
        <w:t>The Portuguese law provides that volunteers should have access to initial and ongoing training, so as to improve the provision of volunteer services, and to be heard on matters affecting the development of volunteering</w:t>
      </w:r>
      <w:r w:rsidR="000B1E34">
        <w:t>.</w:t>
      </w:r>
      <w:r w:rsidR="000B1E34">
        <w:rPr>
          <w:rStyle w:val="FootnoteReference"/>
        </w:rPr>
        <w:footnoteReference w:id="111"/>
      </w:r>
    </w:p>
    <w:p w14:paraId="78FD245F" w14:textId="77777777" w:rsidR="00C81154" w:rsidRPr="00C81154" w:rsidRDefault="00C81154" w:rsidP="00C81154">
      <w:pPr>
        <w:shd w:val="clear" w:color="auto" w:fill="F2F2F2" w:themeFill="background1" w:themeFillShade="F2"/>
      </w:pPr>
    </w:p>
    <w:p w14:paraId="5DE7295C" w14:textId="195B8857" w:rsidR="00860501" w:rsidRDefault="00C81154" w:rsidP="00E762B6">
      <w:pPr>
        <w:pStyle w:val="ListParagraph"/>
        <w:numPr>
          <w:ilvl w:val="0"/>
          <w:numId w:val="16"/>
        </w:numPr>
        <w:shd w:val="clear" w:color="auto" w:fill="F2F2F2" w:themeFill="background1" w:themeFillShade="F2"/>
      </w:pPr>
      <w:r w:rsidRPr="00C81154">
        <w:rPr>
          <w:b/>
          <w:bCs/>
          <w:i/>
          <w:iCs/>
        </w:rPr>
        <w:t>Romania:</w:t>
      </w:r>
      <w:r>
        <w:rPr>
          <w:i/>
          <w:iCs/>
        </w:rPr>
        <w:t xml:space="preserve"> </w:t>
      </w:r>
      <w:r>
        <w:t>The Romanian law prescribes the volunteer’s right to participate actively in developing and performing the program and the right to be assigned to activities in accordance with his or her professional training.</w:t>
      </w:r>
      <w:r>
        <w:rPr>
          <w:rStyle w:val="FootnoteReference"/>
        </w:rPr>
        <w:footnoteReference w:id="112"/>
      </w:r>
    </w:p>
    <w:p w14:paraId="678A1DF6" w14:textId="77777777" w:rsidR="00860501" w:rsidRDefault="00860501" w:rsidP="00860501">
      <w:pPr>
        <w:shd w:val="clear" w:color="auto" w:fill="F2F2F2" w:themeFill="background1" w:themeFillShade="F2"/>
      </w:pPr>
    </w:p>
    <w:p w14:paraId="12EE600A" w14:textId="7A3C12C2" w:rsidR="00860501" w:rsidRPr="00DA7F4E" w:rsidRDefault="00860501" w:rsidP="00E762B6">
      <w:pPr>
        <w:pStyle w:val="ListParagraph"/>
        <w:numPr>
          <w:ilvl w:val="0"/>
          <w:numId w:val="16"/>
        </w:numPr>
        <w:shd w:val="clear" w:color="auto" w:fill="F2F2F2" w:themeFill="background1" w:themeFillShade="F2"/>
      </w:pPr>
      <w:r>
        <w:rPr>
          <w:b/>
          <w:bCs/>
          <w:i/>
          <w:iCs/>
        </w:rPr>
        <w:t>Poland:</w:t>
      </w:r>
      <w:r>
        <w:t xml:space="preserve"> The Polish law also allows the beneficiary organization to cover training costs for volunteers</w:t>
      </w:r>
      <w:r w:rsidR="00912CE4">
        <w:t>.</w:t>
      </w:r>
      <w:r w:rsidR="00840CFC">
        <w:rPr>
          <w:rStyle w:val="FootnoteReference"/>
        </w:rPr>
        <w:footnoteReference w:id="113"/>
      </w:r>
    </w:p>
    <w:p w14:paraId="3BF77A6E" w14:textId="20209C1D" w:rsidR="00680CFC" w:rsidRPr="00DA7F4E" w:rsidRDefault="00680CFC" w:rsidP="00537324">
      <w:pPr>
        <w:shd w:val="clear" w:color="auto" w:fill="F2F2F2" w:themeFill="background1" w:themeFillShade="F2"/>
        <w:jc w:val="both"/>
      </w:pPr>
    </w:p>
    <w:p w14:paraId="1E11C952" w14:textId="26170242" w:rsidR="00680CFC" w:rsidRDefault="00680CFC" w:rsidP="00537324">
      <w:pPr>
        <w:shd w:val="clear" w:color="auto" w:fill="F2F2F2" w:themeFill="background1" w:themeFillShade="F2"/>
        <w:jc w:val="both"/>
        <w:rPr>
          <w:u w:val="single"/>
        </w:rPr>
      </w:pPr>
      <w:r>
        <w:rPr>
          <w:u w:val="single"/>
        </w:rPr>
        <w:t>Reimbursement for expenses</w:t>
      </w:r>
    </w:p>
    <w:p w14:paraId="5BBE5665" w14:textId="3995910C" w:rsidR="00680CFC" w:rsidRDefault="00680CFC" w:rsidP="00537324">
      <w:pPr>
        <w:shd w:val="clear" w:color="auto" w:fill="F2F2F2" w:themeFill="background1" w:themeFillShade="F2"/>
        <w:jc w:val="both"/>
        <w:rPr>
          <w:u w:val="single"/>
        </w:rPr>
      </w:pPr>
    </w:p>
    <w:p w14:paraId="747E9201" w14:textId="41676123" w:rsidR="00CD1F59" w:rsidRDefault="00CD1F59" w:rsidP="00E762B6">
      <w:pPr>
        <w:numPr>
          <w:ilvl w:val="0"/>
          <w:numId w:val="16"/>
        </w:numPr>
        <w:shd w:val="clear" w:color="auto" w:fill="F2F2F2" w:themeFill="background1" w:themeFillShade="F2"/>
        <w:jc w:val="both"/>
      </w:pPr>
      <w:r w:rsidRPr="00CD1F59">
        <w:rPr>
          <w:b/>
          <w:bCs/>
          <w:i/>
          <w:iCs/>
        </w:rPr>
        <w:t>United Kingdom:</w:t>
      </w:r>
      <w:r>
        <w:t xml:space="preserve"> </w:t>
      </w:r>
      <w:r w:rsidRPr="007B7117">
        <w:t>The general rule with expenses payments is that they should be a genuine reimbursement of costs incurred as part of the voluntary work. They should be necessary for the role, and genuinely incurred - supported by evidence (receipts and similar documentation).</w:t>
      </w:r>
      <w:r>
        <w:rPr>
          <w:rStyle w:val="FootnoteReference"/>
        </w:rPr>
        <w:footnoteReference w:id="114"/>
      </w:r>
    </w:p>
    <w:p w14:paraId="7B8D54B3" w14:textId="77777777" w:rsidR="00CD1F59" w:rsidRPr="00CD1F59" w:rsidRDefault="00CD1F59" w:rsidP="00CD1F59">
      <w:pPr>
        <w:shd w:val="clear" w:color="auto" w:fill="F2F2F2" w:themeFill="background1" w:themeFillShade="F2"/>
        <w:jc w:val="both"/>
      </w:pPr>
    </w:p>
    <w:p w14:paraId="39EA4F9A" w14:textId="78259A03" w:rsidR="0088035A" w:rsidRPr="00F16418" w:rsidRDefault="0088035A" w:rsidP="00E762B6">
      <w:pPr>
        <w:numPr>
          <w:ilvl w:val="0"/>
          <w:numId w:val="16"/>
        </w:numPr>
        <w:shd w:val="clear" w:color="auto" w:fill="F2F2F2" w:themeFill="background1" w:themeFillShade="F2"/>
        <w:jc w:val="both"/>
      </w:pPr>
      <w:r w:rsidRPr="0088035A">
        <w:rPr>
          <w:b/>
          <w:bCs/>
          <w:i/>
          <w:iCs/>
        </w:rPr>
        <w:t>Australia:</w:t>
      </w:r>
      <w:r w:rsidRPr="0088035A">
        <w:t xml:space="preserve"> V</w:t>
      </w:r>
      <w:r>
        <w:t>olunteers</w:t>
      </w:r>
      <w:r w:rsidRPr="0088035A">
        <w:t xml:space="preserve"> must be reimbursed for the </w:t>
      </w:r>
      <w:proofErr w:type="gramStart"/>
      <w:r w:rsidRPr="0088035A">
        <w:t>out of pocket</w:t>
      </w:r>
      <w:proofErr w:type="gramEnd"/>
      <w:r w:rsidRPr="0088035A">
        <w:t xml:space="preserve"> money expenses incurred on the behalf of the beneficiary</w:t>
      </w:r>
      <w:r>
        <w:t>.</w:t>
      </w:r>
      <w:r w:rsidRPr="0088035A">
        <w:rPr>
          <w:vertAlign w:val="superscript"/>
        </w:rPr>
        <w:footnoteReference w:id="115"/>
      </w:r>
    </w:p>
    <w:p w14:paraId="3315AC2B" w14:textId="77777777" w:rsidR="0088035A" w:rsidRDefault="0088035A" w:rsidP="00ED3AC6">
      <w:pPr>
        <w:shd w:val="clear" w:color="auto" w:fill="F2F2F2" w:themeFill="background1" w:themeFillShade="F2"/>
        <w:jc w:val="both"/>
        <w:rPr>
          <w:u w:val="single"/>
        </w:rPr>
      </w:pPr>
    </w:p>
    <w:p w14:paraId="60FC85C4" w14:textId="451C71E0" w:rsidR="00ED3AC6" w:rsidRDefault="00ED3AC6" w:rsidP="00E762B6">
      <w:pPr>
        <w:pStyle w:val="ListParagraph"/>
        <w:numPr>
          <w:ilvl w:val="0"/>
          <w:numId w:val="15"/>
        </w:numPr>
        <w:shd w:val="clear" w:color="auto" w:fill="F2F2F2" w:themeFill="background1" w:themeFillShade="F2"/>
        <w:jc w:val="both"/>
      </w:pPr>
      <w:r w:rsidRPr="00ED3AC6">
        <w:rPr>
          <w:b/>
          <w:bCs/>
          <w:i/>
          <w:iCs/>
        </w:rPr>
        <w:t xml:space="preserve">Portugal: </w:t>
      </w:r>
      <w:r w:rsidRPr="00ED3AC6">
        <w:t>The Portuguese Act provides that volunteers should be reimbursed for any sums spent in the exercise of activities if duly justified, within the limits eventually established by the respective entity.</w:t>
      </w:r>
      <w:r w:rsidR="00E6018D">
        <w:rPr>
          <w:rStyle w:val="FootnoteReference"/>
        </w:rPr>
        <w:footnoteReference w:id="116"/>
      </w:r>
    </w:p>
    <w:p w14:paraId="1F511E76" w14:textId="77777777" w:rsidR="00DA7F4E" w:rsidRPr="00ED3AC6" w:rsidRDefault="00DA7F4E" w:rsidP="00DA7F4E">
      <w:pPr>
        <w:shd w:val="clear" w:color="auto" w:fill="F2F2F2" w:themeFill="background1" w:themeFillShade="F2"/>
        <w:jc w:val="both"/>
      </w:pPr>
    </w:p>
    <w:p w14:paraId="3BD2C0B0" w14:textId="426E606D" w:rsidR="00DA7F4E" w:rsidRDefault="00F16418" w:rsidP="00E762B6">
      <w:pPr>
        <w:pStyle w:val="ListParagraph"/>
        <w:numPr>
          <w:ilvl w:val="0"/>
          <w:numId w:val="15"/>
        </w:numPr>
        <w:shd w:val="clear" w:color="auto" w:fill="F2F2F2" w:themeFill="background1" w:themeFillShade="F2"/>
        <w:jc w:val="both"/>
      </w:pPr>
      <w:r>
        <w:rPr>
          <w:b/>
          <w:bCs/>
          <w:i/>
          <w:iCs/>
        </w:rPr>
        <w:t>Italy</w:t>
      </w:r>
      <w:r w:rsidR="00DA7F4E">
        <w:rPr>
          <w:b/>
          <w:bCs/>
          <w:i/>
          <w:iCs/>
        </w:rPr>
        <w:t>:</w:t>
      </w:r>
      <w:r w:rsidR="00DA7F4E">
        <w:t xml:space="preserve"> </w:t>
      </w:r>
      <w:r w:rsidR="00DA7F4E" w:rsidRPr="00DA7F4E">
        <w:t>Similarly, the Italian law provides that volunteers may be reimbursed for expenses that have resulted from the activity, within the limits set by the organization.</w:t>
      </w:r>
      <w:r w:rsidR="00E6018D">
        <w:rPr>
          <w:rStyle w:val="FootnoteReference"/>
        </w:rPr>
        <w:footnoteReference w:id="117"/>
      </w:r>
    </w:p>
    <w:p w14:paraId="1182931C" w14:textId="77777777" w:rsidR="00F16418" w:rsidRDefault="00F16418" w:rsidP="000C0890">
      <w:pPr>
        <w:shd w:val="clear" w:color="auto" w:fill="F2F2F2" w:themeFill="background1" w:themeFillShade="F2"/>
      </w:pPr>
    </w:p>
    <w:p w14:paraId="1F761EA6" w14:textId="2BC5028C" w:rsidR="00F16418" w:rsidRPr="00DA7F4E" w:rsidRDefault="00F16418" w:rsidP="00E762B6">
      <w:pPr>
        <w:pStyle w:val="ListParagraph"/>
        <w:numPr>
          <w:ilvl w:val="0"/>
          <w:numId w:val="15"/>
        </w:numPr>
        <w:shd w:val="clear" w:color="auto" w:fill="F2F2F2" w:themeFill="background1" w:themeFillShade="F2"/>
      </w:pPr>
      <w:r w:rsidRPr="000C0890">
        <w:rPr>
          <w:b/>
          <w:bCs/>
          <w:i/>
          <w:iCs/>
        </w:rPr>
        <w:t>The Netherlands:</w:t>
      </w:r>
      <w:r>
        <w:t xml:space="preserve"> </w:t>
      </w:r>
      <w:r w:rsidRPr="00F11EE8">
        <w:t>The beneficiary reimburses expenses like phone calls, stamps, copies and public transport expenses that are linked to the volunteer work</w:t>
      </w:r>
      <w:r>
        <w:rPr>
          <w:rStyle w:val="FootnoteReference"/>
        </w:rPr>
        <w:footnoteReference w:id="118"/>
      </w:r>
    </w:p>
    <w:p w14:paraId="3B1E75B0" w14:textId="77777777" w:rsidR="00E6018D" w:rsidRPr="00E6018D" w:rsidRDefault="00E6018D" w:rsidP="000C0890">
      <w:pPr>
        <w:shd w:val="clear" w:color="auto" w:fill="F2F2F2" w:themeFill="background1" w:themeFillShade="F2"/>
        <w:jc w:val="both"/>
        <w:rPr>
          <w:b/>
          <w:bCs/>
          <w:i/>
          <w:iCs/>
        </w:rPr>
      </w:pPr>
    </w:p>
    <w:p w14:paraId="581871BC" w14:textId="5CCDEE7B" w:rsidR="00680CFC" w:rsidRPr="00ED3AC6" w:rsidRDefault="00E6018D" w:rsidP="00E762B6">
      <w:pPr>
        <w:pStyle w:val="ListParagraph"/>
        <w:numPr>
          <w:ilvl w:val="0"/>
          <w:numId w:val="15"/>
        </w:numPr>
        <w:shd w:val="clear" w:color="auto" w:fill="F2F2F2" w:themeFill="background1" w:themeFillShade="F2"/>
        <w:jc w:val="both"/>
        <w:rPr>
          <w:b/>
          <w:bCs/>
          <w:i/>
          <w:iCs/>
        </w:rPr>
      </w:pPr>
      <w:r>
        <w:rPr>
          <w:b/>
          <w:bCs/>
          <w:i/>
          <w:iCs/>
        </w:rPr>
        <w:t xml:space="preserve">Poland: </w:t>
      </w:r>
      <w:r>
        <w:t>According to the Polish law, the organizations are obliged to cover travel expenses and per diems related to performance of the activities, according to the rules applying to employees as defined in respective regulations.</w:t>
      </w:r>
      <w:r>
        <w:rPr>
          <w:rStyle w:val="FootnoteReference"/>
        </w:rPr>
        <w:footnoteReference w:id="119"/>
      </w:r>
    </w:p>
    <w:p w14:paraId="5737A016" w14:textId="77777777" w:rsidR="00680CFC" w:rsidRDefault="00680CFC" w:rsidP="00D10547">
      <w:pPr>
        <w:shd w:val="clear" w:color="auto" w:fill="F2F2F2" w:themeFill="background1" w:themeFillShade="F2"/>
        <w:jc w:val="both"/>
        <w:rPr>
          <w:u w:val="single"/>
        </w:rPr>
      </w:pPr>
    </w:p>
    <w:p w14:paraId="177200C2" w14:textId="0C5799C9" w:rsidR="00680CFC" w:rsidRPr="00680CFC" w:rsidRDefault="00680CFC" w:rsidP="00D10547">
      <w:pPr>
        <w:shd w:val="clear" w:color="auto" w:fill="F2F2F2" w:themeFill="background1" w:themeFillShade="F2"/>
        <w:jc w:val="both"/>
        <w:rPr>
          <w:u w:val="single"/>
        </w:rPr>
      </w:pPr>
      <w:r>
        <w:rPr>
          <w:u w:val="single"/>
        </w:rPr>
        <w:t>Social benefits</w:t>
      </w:r>
    </w:p>
    <w:p w14:paraId="547CA197" w14:textId="4C4FEF87" w:rsidR="00D96EBF" w:rsidRPr="00DA7F4E" w:rsidRDefault="00D96EBF" w:rsidP="00D10547">
      <w:pPr>
        <w:shd w:val="clear" w:color="auto" w:fill="F2F2F2" w:themeFill="background1" w:themeFillShade="F2"/>
        <w:jc w:val="both"/>
        <w:rPr>
          <w:u w:val="single"/>
        </w:rPr>
      </w:pPr>
    </w:p>
    <w:p w14:paraId="7DC375C1" w14:textId="2927E4E4" w:rsidR="006D45D0" w:rsidRPr="006D45D0" w:rsidRDefault="006D45D0" w:rsidP="00E762B6">
      <w:pPr>
        <w:pStyle w:val="ListParagraph"/>
        <w:numPr>
          <w:ilvl w:val="0"/>
          <w:numId w:val="16"/>
        </w:numPr>
        <w:shd w:val="clear" w:color="auto" w:fill="F2F2F2" w:themeFill="background1" w:themeFillShade="F2"/>
      </w:pPr>
      <w:r>
        <w:rPr>
          <w:b/>
          <w:bCs/>
          <w:i/>
          <w:iCs/>
        </w:rPr>
        <w:lastRenderedPageBreak/>
        <w:t>Germany:</w:t>
      </w:r>
      <w:r w:rsidRPr="006D45D0">
        <w:t xml:space="preserve"> Volunteers do not have right to unemployment benefits in case of termination of work if the activity performed was not subject to social security contributions</w:t>
      </w:r>
      <w:r>
        <w:t>.</w:t>
      </w:r>
      <w:r w:rsidRPr="006D45D0">
        <w:rPr>
          <w:vertAlign w:val="superscript"/>
        </w:rPr>
        <w:footnoteReference w:id="120"/>
      </w:r>
    </w:p>
    <w:p w14:paraId="2895DBA0" w14:textId="1582B03D" w:rsidR="006D45D0" w:rsidRPr="006D45D0" w:rsidRDefault="006D45D0" w:rsidP="006D45D0">
      <w:pPr>
        <w:shd w:val="clear" w:color="auto" w:fill="F2F2F2" w:themeFill="background1" w:themeFillShade="F2"/>
      </w:pPr>
    </w:p>
    <w:p w14:paraId="3E0D51B7" w14:textId="1DB0852E" w:rsidR="00C944EC" w:rsidRDefault="00182ABE" w:rsidP="00E762B6">
      <w:pPr>
        <w:pStyle w:val="ListParagraph"/>
        <w:numPr>
          <w:ilvl w:val="0"/>
          <w:numId w:val="16"/>
        </w:numPr>
        <w:shd w:val="clear" w:color="auto" w:fill="F2F2F2" w:themeFill="background1" w:themeFillShade="F2"/>
      </w:pPr>
      <w:r>
        <w:rPr>
          <w:b/>
          <w:bCs/>
          <w:i/>
          <w:iCs/>
        </w:rPr>
        <w:t>France:</w:t>
      </w:r>
      <w:r w:rsidRPr="00182ABE">
        <w:t xml:space="preserve"> All types of volunteers are included in the social security scheme for up to four years and are provided with training, social insurance, maternity/paternity benefits, stipend and reimbursement of the expenses</w:t>
      </w:r>
      <w:r w:rsidR="0099243D">
        <w:t>.</w:t>
      </w:r>
      <w:r w:rsidRPr="00182ABE">
        <w:rPr>
          <w:vertAlign w:val="superscript"/>
        </w:rPr>
        <w:footnoteReference w:id="121"/>
      </w:r>
    </w:p>
    <w:p w14:paraId="42DDF34B" w14:textId="77777777" w:rsidR="00D86FC5" w:rsidRPr="00182ABE" w:rsidRDefault="00D86FC5" w:rsidP="00D86FC5">
      <w:pPr>
        <w:shd w:val="clear" w:color="auto" w:fill="F2F2F2" w:themeFill="background1" w:themeFillShade="F2"/>
      </w:pPr>
    </w:p>
    <w:p w14:paraId="2DBD5C7F" w14:textId="32D24D85" w:rsidR="00D86FC5" w:rsidRDefault="00D86FC5" w:rsidP="00E762B6">
      <w:pPr>
        <w:pStyle w:val="ListParagraph"/>
        <w:numPr>
          <w:ilvl w:val="0"/>
          <w:numId w:val="16"/>
        </w:numPr>
        <w:shd w:val="clear" w:color="auto" w:fill="F2F2F2" w:themeFill="background1" w:themeFillShade="F2"/>
        <w:jc w:val="both"/>
      </w:pPr>
      <w:r w:rsidRPr="00C31A8F">
        <w:rPr>
          <w:b/>
          <w:bCs/>
          <w:i/>
          <w:iCs/>
        </w:rPr>
        <w:t xml:space="preserve">Portugal: </w:t>
      </w:r>
      <w:r>
        <w:t xml:space="preserve">The law in Portugal stipulates that volunteers have the right to be integrated into the volunteering social insurance </w:t>
      </w:r>
      <w:proofErr w:type="gramStart"/>
      <w:r>
        <w:t>regime, in case</w:t>
      </w:r>
      <w:proofErr w:type="gramEnd"/>
      <w:r>
        <w:t xml:space="preserve"> they are not under a compulsory social security regime; to receive compensation, subsidies, pensions, and other benefits defined by law, in the event of accident or disease developed while volunteering; and to work in hygienic and safe conditions.</w:t>
      </w:r>
      <w:r>
        <w:rPr>
          <w:rStyle w:val="FootnoteReference"/>
        </w:rPr>
        <w:footnoteReference w:id="122"/>
      </w:r>
      <w:r w:rsidR="0000609D">
        <w:t xml:space="preserve"> </w:t>
      </w:r>
    </w:p>
    <w:p w14:paraId="48F4B1F2" w14:textId="77777777" w:rsidR="00C31A8F" w:rsidRPr="001E5A11" w:rsidRDefault="00C31A8F" w:rsidP="00C31A8F">
      <w:pPr>
        <w:shd w:val="clear" w:color="auto" w:fill="F2F2F2" w:themeFill="background1" w:themeFillShade="F2"/>
        <w:jc w:val="both"/>
      </w:pPr>
    </w:p>
    <w:p w14:paraId="54923F24" w14:textId="77777777" w:rsidR="00D86FC5" w:rsidRPr="00D5732D" w:rsidRDefault="00D86FC5" w:rsidP="00E762B6">
      <w:pPr>
        <w:pStyle w:val="ListParagraph"/>
        <w:numPr>
          <w:ilvl w:val="0"/>
          <w:numId w:val="16"/>
        </w:numPr>
        <w:shd w:val="clear" w:color="auto" w:fill="F2F2F2" w:themeFill="background1" w:themeFillShade="F2"/>
      </w:pPr>
      <w:r>
        <w:rPr>
          <w:b/>
          <w:bCs/>
          <w:i/>
          <w:iCs/>
        </w:rPr>
        <w:t>Czech Republic:</w:t>
      </w:r>
      <w:r>
        <w:t xml:space="preserve"> </w:t>
      </w:r>
      <w:r w:rsidRPr="001E5A11">
        <w:t>In cases of long-term volunteering in the Czech Republic, the contracts may stipulate that volunteers should register for pension insurance if they meet the legal requirements, and that the organization shall pay for at least minimum pension insurance if the services are performed at least twenty hours per week on average</w:t>
      </w:r>
      <w:r>
        <w:t>.</w:t>
      </w:r>
      <w:r>
        <w:rPr>
          <w:rStyle w:val="FootnoteReference"/>
        </w:rPr>
        <w:footnoteReference w:id="123"/>
      </w:r>
    </w:p>
    <w:p w14:paraId="17F1E6DE" w14:textId="77777777" w:rsidR="00C944EC" w:rsidRDefault="00C944EC" w:rsidP="00C944EC">
      <w:pPr>
        <w:shd w:val="clear" w:color="auto" w:fill="F2F2F2" w:themeFill="background1" w:themeFillShade="F2"/>
      </w:pPr>
    </w:p>
    <w:p w14:paraId="39CE5A86" w14:textId="32CA9BE3" w:rsidR="004F741F" w:rsidRDefault="00C944EC" w:rsidP="00E762B6">
      <w:pPr>
        <w:pStyle w:val="ListParagraph"/>
        <w:numPr>
          <w:ilvl w:val="0"/>
          <w:numId w:val="16"/>
        </w:numPr>
        <w:shd w:val="clear" w:color="auto" w:fill="F2F2F2" w:themeFill="background1" w:themeFillShade="F2"/>
      </w:pPr>
      <w:r w:rsidRPr="00C944EC">
        <w:rPr>
          <w:b/>
          <w:bCs/>
          <w:i/>
          <w:iCs/>
        </w:rPr>
        <w:t>United Kingdom:</w:t>
      </w:r>
      <w:r>
        <w:t xml:space="preserve"> </w:t>
      </w:r>
      <w:r w:rsidRPr="00C944EC">
        <w:t xml:space="preserve">Volunteers on Jobseeker’s Allowance JSA claimants are fully entitled to volunteer, as long as they meet the two key conditions of eligibility for JSA, that they remain: </w:t>
      </w:r>
      <w:r w:rsidR="00C23746">
        <w:t xml:space="preserve">1) </w:t>
      </w:r>
      <w:r w:rsidRPr="00C944EC">
        <w:t xml:space="preserve">Available for and </w:t>
      </w:r>
      <w:r w:rsidR="00C23746">
        <w:t xml:space="preserve">2) </w:t>
      </w:r>
      <w:r w:rsidRPr="00C944EC">
        <w:t>Actively seeking work.</w:t>
      </w:r>
      <w:r w:rsidRPr="00C944EC">
        <w:rPr>
          <w:vertAlign w:val="superscript"/>
        </w:rPr>
        <w:footnoteReference w:id="124"/>
      </w:r>
      <w:r w:rsidR="00C23746">
        <w:t xml:space="preserve"> </w:t>
      </w:r>
      <w:r w:rsidRPr="00C944EC">
        <w:t>People on incapacity benefit are fully entitled to volunteer. Volunteering should not call into question a person’s incapacity to work.</w:t>
      </w:r>
      <w:r w:rsidRPr="00C944EC">
        <w:rPr>
          <w:vertAlign w:val="superscript"/>
        </w:rPr>
        <w:footnoteReference w:id="125"/>
      </w:r>
    </w:p>
    <w:p w14:paraId="21CB248A" w14:textId="01240734" w:rsidR="004F741F" w:rsidRDefault="004F741F" w:rsidP="004F741F">
      <w:pPr>
        <w:shd w:val="clear" w:color="auto" w:fill="F2F2F2" w:themeFill="background1" w:themeFillShade="F2"/>
      </w:pPr>
    </w:p>
    <w:p w14:paraId="5E34FE33" w14:textId="736AF7A2" w:rsidR="004F741F" w:rsidRDefault="004F741F" w:rsidP="004F741F">
      <w:pPr>
        <w:shd w:val="clear" w:color="auto" w:fill="F2F2F2" w:themeFill="background1" w:themeFillShade="F2"/>
        <w:rPr>
          <w:u w:val="single"/>
        </w:rPr>
      </w:pPr>
      <w:r>
        <w:rPr>
          <w:u w:val="single"/>
        </w:rPr>
        <w:t>Other rights</w:t>
      </w:r>
    </w:p>
    <w:p w14:paraId="69AAFC22" w14:textId="5F978EF9" w:rsidR="004F741F" w:rsidRPr="0081787B" w:rsidRDefault="004F741F" w:rsidP="004F741F">
      <w:pPr>
        <w:shd w:val="clear" w:color="auto" w:fill="F2F2F2" w:themeFill="background1" w:themeFillShade="F2"/>
      </w:pPr>
    </w:p>
    <w:p w14:paraId="5454D281" w14:textId="632AB509" w:rsidR="004F741F" w:rsidRDefault="00991260" w:rsidP="00E762B6">
      <w:pPr>
        <w:pStyle w:val="ListParagraph"/>
        <w:numPr>
          <w:ilvl w:val="0"/>
          <w:numId w:val="17"/>
        </w:numPr>
        <w:shd w:val="clear" w:color="auto" w:fill="F2F2F2" w:themeFill="background1" w:themeFillShade="F2"/>
      </w:pPr>
      <w:r>
        <w:rPr>
          <w:b/>
          <w:bCs/>
          <w:i/>
          <w:iCs/>
        </w:rPr>
        <w:t>Hungary:</w:t>
      </w:r>
      <w:r>
        <w:t xml:space="preserve"> The Hungarian law contains rules regarding data protection, by prescribing that the organization may not disclose information concerning the volunteer to third parties, unless required by law.</w:t>
      </w:r>
      <w:r>
        <w:rPr>
          <w:rStyle w:val="FootnoteReference"/>
        </w:rPr>
        <w:footnoteReference w:id="126"/>
      </w:r>
    </w:p>
    <w:p w14:paraId="2E9DB5ED" w14:textId="77777777" w:rsidR="00796971" w:rsidRDefault="00796971" w:rsidP="00796971">
      <w:pPr>
        <w:shd w:val="clear" w:color="auto" w:fill="F2F2F2" w:themeFill="background1" w:themeFillShade="F2"/>
      </w:pPr>
    </w:p>
    <w:p w14:paraId="786FFB26" w14:textId="39D484F8" w:rsidR="00796971" w:rsidRPr="0081787B" w:rsidRDefault="00796971" w:rsidP="00E762B6">
      <w:pPr>
        <w:pStyle w:val="ListParagraph"/>
        <w:numPr>
          <w:ilvl w:val="0"/>
          <w:numId w:val="17"/>
        </w:numPr>
        <w:shd w:val="clear" w:color="auto" w:fill="F2F2F2" w:themeFill="background1" w:themeFillShade="F2"/>
      </w:pPr>
      <w:r w:rsidRPr="00796971">
        <w:rPr>
          <w:b/>
          <w:bCs/>
          <w:i/>
          <w:iCs/>
        </w:rPr>
        <w:t>Australia:</w:t>
      </w:r>
      <w:r>
        <w:t xml:space="preserve"> The beneficiary must clearly define roles and tasks, appropriate level of support and management; opportunity for professional development; acknowledge </w:t>
      </w:r>
      <w:proofErr w:type="gramStart"/>
      <w:r>
        <w:t>volunteers</w:t>
      </w:r>
      <w:proofErr w:type="gramEnd"/>
      <w:r>
        <w:t xml:space="preserve"> contributions.</w:t>
      </w:r>
      <w:r w:rsidR="00FD572B">
        <w:rPr>
          <w:rStyle w:val="FootnoteReference"/>
        </w:rPr>
        <w:footnoteReference w:id="127"/>
      </w:r>
    </w:p>
    <w:p w14:paraId="22ED30B9" w14:textId="0072DD96" w:rsidR="0081787B" w:rsidRPr="0081787B" w:rsidRDefault="0081787B" w:rsidP="00BC3ED0">
      <w:pPr>
        <w:shd w:val="clear" w:color="auto" w:fill="F2F2F2" w:themeFill="background1" w:themeFillShade="F2"/>
      </w:pPr>
    </w:p>
    <w:p w14:paraId="51AB75B2" w14:textId="39CEFBF7" w:rsidR="0081787B" w:rsidRPr="0081787B" w:rsidRDefault="0081787B" w:rsidP="00BC3ED0">
      <w:pPr>
        <w:shd w:val="clear" w:color="auto" w:fill="F2F2F2" w:themeFill="background1" w:themeFillShade="F2"/>
      </w:pPr>
    </w:p>
    <w:p w14:paraId="54A510EA" w14:textId="4D0E4647" w:rsidR="0081787B" w:rsidRPr="007F12B4" w:rsidRDefault="0081787B" w:rsidP="00BC3ED0">
      <w:pPr>
        <w:shd w:val="clear" w:color="auto" w:fill="F2F2F2" w:themeFill="background1" w:themeFillShade="F2"/>
        <w:jc w:val="center"/>
        <w:rPr>
          <w:b/>
          <w:bCs/>
          <w:sz w:val="26"/>
          <w:szCs w:val="26"/>
        </w:rPr>
      </w:pPr>
      <w:r w:rsidRPr="007F12B4">
        <w:rPr>
          <w:b/>
          <w:bCs/>
          <w:sz w:val="26"/>
          <w:szCs w:val="26"/>
        </w:rPr>
        <w:t>OBLIGATIONS</w:t>
      </w:r>
      <w:r w:rsidR="00604401">
        <w:rPr>
          <w:b/>
          <w:bCs/>
          <w:sz w:val="26"/>
          <w:szCs w:val="26"/>
        </w:rPr>
        <w:t xml:space="preserve"> </w:t>
      </w:r>
    </w:p>
    <w:p w14:paraId="6577FBF9" w14:textId="32B39A2B" w:rsidR="00D96EBF" w:rsidRDefault="00D96EBF" w:rsidP="00BC3ED0">
      <w:pPr>
        <w:shd w:val="clear" w:color="auto" w:fill="F2F2F2" w:themeFill="background1" w:themeFillShade="F2"/>
        <w:jc w:val="both"/>
      </w:pPr>
    </w:p>
    <w:p w14:paraId="4BDB1AB8" w14:textId="2AB03739" w:rsidR="000B43B5" w:rsidRDefault="000B43B5" w:rsidP="00E762B6">
      <w:pPr>
        <w:pStyle w:val="ListParagraph"/>
        <w:numPr>
          <w:ilvl w:val="0"/>
          <w:numId w:val="18"/>
        </w:numPr>
        <w:shd w:val="clear" w:color="auto" w:fill="F2F2F2" w:themeFill="background1" w:themeFillShade="F2"/>
        <w:jc w:val="both"/>
      </w:pPr>
      <w:r>
        <w:rPr>
          <w:b/>
          <w:bCs/>
          <w:i/>
          <w:iCs/>
        </w:rPr>
        <w:lastRenderedPageBreak/>
        <w:t>Portugal:</w:t>
      </w:r>
      <w:r>
        <w:t xml:space="preserve"> </w:t>
      </w:r>
      <w:r w:rsidRPr="000B43B5">
        <w:t>The Portuguese act makes volunteers responsible for undertaking the activities they agreed to do, given the expectations raised in recipients.</w:t>
      </w:r>
      <w:r>
        <w:rPr>
          <w:rStyle w:val="FootnoteReference"/>
        </w:rPr>
        <w:footnoteReference w:id="128"/>
      </w:r>
    </w:p>
    <w:p w14:paraId="75923BED" w14:textId="77777777" w:rsidR="00FA2618" w:rsidRPr="00FA2618" w:rsidRDefault="00FA2618" w:rsidP="00FA2618">
      <w:pPr>
        <w:shd w:val="clear" w:color="auto" w:fill="F2F2F2" w:themeFill="background1" w:themeFillShade="F2"/>
        <w:jc w:val="both"/>
      </w:pPr>
    </w:p>
    <w:p w14:paraId="45434AB7" w14:textId="5B197790" w:rsidR="00FA2618" w:rsidRDefault="00FA2618" w:rsidP="00E762B6">
      <w:pPr>
        <w:pStyle w:val="ListParagraph"/>
        <w:numPr>
          <w:ilvl w:val="0"/>
          <w:numId w:val="18"/>
        </w:numPr>
        <w:shd w:val="clear" w:color="auto" w:fill="F2F2F2" w:themeFill="background1" w:themeFillShade="F2"/>
        <w:jc w:val="both"/>
      </w:pPr>
      <w:r>
        <w:rPr>
          <w:b/>
          <w:bCs/>
          <w:i/>
          <w:iCs/>
        </w:rPr>
        <w:t>Poland:</w:t>
      </w:r>
      <w:r>
        <w:t xml:space="preserve"> </w:t>
      </w:r>
      <w:r w:rsidRPr="00FA2618">
        <w:t>The volunteer should respect all the duties envisaged in the written agreement</w:t>
      </w:r>
      <w:r>
        <w:t>.</w:t>
      </w:r>
      <w:r w:rsidRPr="00FA2618">
        <w:rPr>
          <w:vertAlign w:val="superscript"/>
        </w:rPr>
        <w:footnoteReference w:id="129"/>
      </w:r>
    </w:p>
    <w:p w14:paraId="20B4D940" w14:textId="77777777" w:rsidR="003D17C9" w:rsidRPr="000B43B5" w:rsidRDefault="003D17C9" w:rsidP="00BC3ED0">
      <w:pPr>
        <w:shd w:val="clear" w:color="auto" w:fill="F2F2F2" w:themeFill="background1" w:themeFillShade="F2"/>
        <w:jc w:val="both"/>
      </w:pPr>
    </w:p>
    <w:p w14:paraId="2F2E41F5" w14:textId="69875EE7" w:rsidR="00E71322" w:rsidRDefault="003D17C9" w:rsidP="00E762B6">
      <w:pPr>
        <w:pStyle w:val="ListParagraph"/>
        <w:numPr>
          <w:ilvl w:val="0"/>
          <w:numId w:val="19"/>
        </w:numPr>
        <w:shd w:val="clear" w:color="auto" w:fill="F2F2F2" w:themeFill="background1" w:themeFillShade="F2"/>
      </w:pPr>
      <w:r>
        <w:rPr>
          <w:b/>
          <w:bCs/>
          <w:i/>
          <w:iCs/>
        </w:rPr>
        <w:t>Hungary:</w:t>
      </w:r>
      <w:r>
        <w:t xml:space="preserve"> </w:t>
      </w:r>
      <w:r w:rsidR="00D27AAA">
        <w:t>V</w:t>
      </w:r>
      <w:r w:rsidR="005401DF" w:rsidRPr="001978DC">
        <w:t>olunteers are obliged to perform their activities in person and obey relevant legal rules, professional and ethical requirements, and the instructions of the host organization. They must protect any personal data, trade secrets, or other confidential information acquired while performing the activity.</w:t>
      </w:r>
      <w:r w:rsidR="005401DF">
        <w:rPr>
          <w:rStyle w:val="FootnoteReference"/>
        </w:rPr>
        <w:footnoteReference w:id="130"/>
      </w:r>
    </w:p>
    <w:p w14:paraId="4F8154EF" w14:textId="77777777" w:rsidR="00D27AAA" w:rsidRPr="00D27AAA" w:rsidRDefault="00D27AAA" w:rsidP="00D27AAA">
      <w:pPr>
        <w:shd w:val="clear" w:color="auto" w:fill="F2F2F2" w:themeFill="background1" w:themeFillShade="F2"/>
      </w:pPr>
    </w:p>
    <w:p w14:paraId="43362240" w14:textId="558A7B16" w:rsidR="00D224DB" w:rsidRDefault="00D27AAA" w:rsidP="00E762B6">
      <w:pPr>
        <w:pStyle w:val="ListParagraph"/>
        <w:numPr>
          <w:ilvl w:val="0"/>
          <w:numId w:val="19"/>
        </w:numPr>
        <w:shd w:val="clear" w:color="auto" w:fill="F2F2F2" w:themeFill="background1" w:themeFillShade="F2"/>
      </w:pPr>
      <w:r>
        <w:rPr>
          <w:b/>
          <w:bCs/>
          <w:i/>
          <w:iCs/>
        </w:rPr>
        <w:t xml:space="preserve">Romania: </w:t>
      </w:r>
      <w:r>
        <w:t>Vo</w:t>
      </w:r>
      <w:r w:rsidRPr="00D27AAA">
        <w:t>lunteers are obliged to perform the assigned tasks; to keep information confidential; to participate in the lectures organized, initiated, or proposed by the organization; and to protect the goods they use.</w:t>
      </w:r>
      <w:r w:rsidR="008A7C9C">
        <w:rPr>
          <w:rStyle w:val="FootnoteReference"/>
        </w:rPr>
        <w:footnoteReference w:id="131"/>
      </w:r>
    </w:p>
    <w:p w14:paraId="3CA0CDF0" w14:textId="77777777" w:rsidR="00D224DB" w:rsidRPr="00D27AAA" w:rsidRDefault="00D224DB" w:rsidP="00D224DB">
      <w:pPr>
        <w:shd w:val="clear" w:color="auto" w:fill="F2F2F2" w:themeFill="background1" w:themeFillShade="F2"/>
      </w:pPr>
    </w:p>
    <w:p w14:paraId="1B35DAF7" w14:textId="7B4EC0F1" w:rsidR="009C34A0" w:rsidRDefault="005711B1" w:rsidP="00E762B6">
      <w:pPr>
        <w:pStyle w:val="ListParagraph"/>
        <w:numPr>
          <w:ilvl w:val="0"/>
          <w:numId w:val="19"/>
        </w:numPr>
        <w:shd w:val="clear" w:color="auto" w:fill="F2F2F2" w:themeFill="background1" w:themeFillShade="F2"/>
      </w:pPr>
      <w:r>
        <w:rPr>
          <w:b/>
          <w:bCs/>
          <w:i/>
          <w:iCs/>
        </w:rPr>
        <w:t>Colombia:</w:t>
      </w:r>
      <w:r>
        <w:t xml:space="preserve"> </w:t>
      </w:r>
      <w:r w:rsidRPr="005711B1">
        <w:t>Legislation require</w:t>
      </w:r>
      <w:r>
        <w:t>s</w:t>
      </w:r>
      <w:r w:rsidRPr="005711B1">
        <w:t xml:space="preserve"> for a mechanism to quantify volunteerism’s contributions to GDP. This requirement also includes the obligation of volunteer groups to register and systematize the process to assist in this objective. </w:t>
      </w:r>
      <w:r w:rsidRPr="005711B1">
        <w:rPr>
          <w:vertAlign w:val="superscript"/>
        </w:rPr>
        <w:footnoteReference w:id="132"/>
      </w:r>
    </w:p>
    <w:p w14:paraId="0C2F9C97" w14:textId="77777777" w:rsidR="009C34A0" w:rsidRPr="005711B1" w:rsidRDefault="009C34A0" w:rsidP="00FE2741">
      <w:pPr>
        <w:shd w:val="clear" w:color="auto" w:fill="F2F2F2" w:themeFill="background1" w:themeFillShade="F2"/>
      </w:pPr>
    </w:p>
    <w:p w14:paraId="3F008D9C" w14:textId="7927BB8A" w:rsidR="00FE2741" w:rsidRDefault="00FE2741" w:rsidP="00E762B6">
      <w:pPr>
        <w:pStyle w:val="ListParagraph"/>
        <w:numPr>
          <w:ilvl w:val="0"/>
          <w:numId w:val="19"/>
        </w:numPr>
        <w:shd w:val="clear" w:color="auto" w:fill="F2F2F2" w:themeFill="background1" w:themeFillShade="F2"/>
        <w:jc w:val="both"/>
      </w:pPr>
      <w:r>
        <w:rPr>
          <w:b/>
          <w:bCs/>
          <w:i/>
          <w:iCs/>
        </w:rPr>
        <w:t>Portugal:</w:t>
      </w:r>
      <w:r>
        <w:t xml:space="preserve"> </w:t>
      </w:r>
      <w:r w:rsidRPr="00FE2741">
        <w:t>The volunteer must respect the bylaws and rules of the beneficiary, inform when terminating services and act on the behalf of beneficiary only upon proper authorization</w:t>
      </w:r>
      <w:r>
        <w:t>.</w:t>
      </w:r>
      <w:r w:rsidRPr="00FE2741">
        <w:rPr>
          <w:vertAlign w:val="superscript"/>
        </w:rPr>
        <w:footnoteReference w:id="133"/>
      </w:r>
    </w:p>
    <w:p w14:paraId="0452983E" w14:textId="77777777" w:rsidR="007F63D8" w:rsidRPr="00FE2741" w:rsidRDefault="007F63D8" w:rsidP="005F3FBA">
      <w:pPr>
        <w:shd w:val="clear" w:color="auto" w:fill="F2F2F2" w:themeFill="background1" w:themeFillShade="F2"/>
        <w:jc w:val="both"/>
      </w:pPr>
    </w:p>
    <w:p w14:paraId="4B6910EF" w14:textId="0A5244E2" w:rsidR="007F63D8" w:rsidRPr="007F63D8" w:rsidRDefault="007F63D8" w:rsidP="00E762B6">
      <w:pPr>
        <w:pStyle w:val="ListParagraph"/>
        <w:numPr>
          <w:ilvl w:val="0"/>
          <w:numId w:val="19"/>
        </w:numPr>
        <w:shd w:val="clear" w:color="auto" w:fill="F2F2F2" w:themeFill="background1" w:themeFillShade="F2"/>
        <w:jc w:val="both"/>
      </w:pPr>
      <w:r>
        <w:rPr>
          <w:b/>
          <w:bCs/>
          <w:i/>
          <w:iCs/>
        </w:rPr>
        <w:t>United Kingdom:</w:t>
      </w:r>
      <w:r>
        <w:t xml:space="preserve"> </w:t>
      </w:r>
      <w:r w:rsidRPr="007F63D8">
        <w:t xml:space="preserve">Disclosure of criminal record: unless organisations are recruiting for a position that falls into the Exceptions Order, they can only ask volunteers to reveal unspent convictions. They cannot apply for standard or enhanced </w:t>
      </w:r>
      <w:proofErr w:type="gramStart"/>
      <w:r w:rsidRPr="007F63D8">
        <w:t>disclosures, because</w:t>
      </w:r>
      <w:proofErr w:type="gramEnd"/>
      <w:r w:rsidRPr="007F63D8">
        <w:t xml:space="preserve"> these reveal spent convictions and other information that most organisations have no right to see. Organisations choosing to ask about convictions or undertaking criminal record checks should operate equal opportunities in relation to ex-offenders. Convictions should only be taken into account where they are directly relevant, and any information disclosed should be treated in the strictest </w:t>
      </w:r>
      <w:proofErr w:type="gramStart"/>
      <w:r w:rsidRPr="007F63D8">
        <w:t>confidence, and</w:t>
      </w:r>
      <w:proofErr w:type="gramEnd"/>
      <w:r w:rsidRPr="007F63D8">
        <w:t xml:space="preserve"> handled in accordance with the principles of the laws on data protection.</w:t>
      </w:r>
      <w:r w:rsidRPr="007F63D8">
        <w:rPr>
          <w:vertAlign w:val="superscript"/>
        </w:rPr>
        <w:footnoteReference w:id="134"/>
      </w:r>
    </w:p>
    <w:p w14:paraId="221557C1" w14:textId="19970D26" w:rsidR="00E71322" w:rsidRDefault="00E71322" w:rsidP="005F3FBA">
      <w:pPr>
        <w:shd w:val="clear" w:color="auto" w:fill="F2F2F2" w:themeFill="background1" w:themeFillShade="F2"/>
        <w:jc w:val="both"/>
      </w:pPr>
    </w:p>
    <w:p w14:paraId="52E0186F" w14:textId="7A164BEA" w:rsidR="009C34A0" w:rsidRDefault="009C34A0" w:rsidP="005F3FBA">
      <w:pPr>
        <w:shd w:val="clear" w:color="auto" w:fill="F2F2F2" w:themeFill="background1" w:themeFillShade="F2"/>
        <w:jc w:val="both"/>
      </w:pPr>
    </w:p>
    <w:p w14:paraId="446B37EF" w14:textId="42CF393D" w:rsidR="009C34A0" w:rsidRPr="009C34A0" w:rsidRDefault="009C34A0" w:rsidP="005F3FBA">
      <w:pPr>
        <w:shd w:val="clear" w:color="auto" w:fill="F2F2F2" w:themeFill="background1" w:themeFillShade="F2"/>
        <w:jc w:val="both"/>
        <w:rPr>
          <w:b/>
          <w:bCs/>
          <w:sz w:val="26"/>
          <w:szCs w:val="26"/>
        </w:rPr>
      </w:pPr>
      <w:r w:rsidRPr="009C34A0">
        <w:rPr>
          <w:b/>
          <w:bCs/>
          <w:sz w:val="26"/>
          <w:szCs w:val="26"/>
        </w:rPr>
        <w:t>LIABILITY</w:t>
      </w:r>
    </w:p>
    <w:p w14:paraId="1D7D4092" w14:textId="6922E4D9" w:rsidR="009C34A0" w:rsidRDefault="009C34A0" w:rsidP="005F3FBA">
      <w:pPr>
        <w:shd w:val="clear" w:color="auto" w:fill="F2F2F2" w:themeFill="background1" w:themeFillShade="F2"/>
        <w:jc w:val="both"/>
      </w:pPr>
    </w:p>
    <w:p w14:paraId="63DAC880" w14:textId="76E09C36" w:rsidR="00F15463" w:rsidRDefault="00F15463" w:rsidP="00E762B6">
      <w:pPr>
        <w:pStyle w:val="ListParagraph"/>
        <w:numPr>
          <w:ilvl w:val="0"/>
          <w:numId w:val="20"/>
        </w:numPr>
        <w:shd w:val="clear" w:color="auto" w:fill="F2F2F2" w:themeFill="background1" w:themeFillShade="F2"/>
        <w:jc w:val="both"/>
      </w:pPr>
      <w:r>
        <w:rPr>
          <w:b/>
          <w:bCs/>
          <w:i/>
          <w:iCs/>
        </w:rPr>
        <w:t>France:</w:t>
      </w:r>
      <w:r>
        <w:t xml:space="preserve"> The general provisions of civil liability law govern the relationship between volunteers and third parties.</w:t>
      </w:r>
      <w:r>
        <w:rPr>
          <w:rStyle w:val="FootnoteReference"/>
        </w:rPr>
        <w:footnoteReference w:id="135"/>
      </w:r>
    </w:p>
    <w:p w14:paraId="21D5B9A2" w14:textId="04F7B09C" w:rsidR="00416198" w:rsidRDefault="00416198" w:rsidP="00E762B6">
      <w:pPr>
        <w:pStyle w:val="ListParagraph"/>
        <w:numPr>
          <w:ilvl w:val="0"/>
          <w:numId w:val="20"/>
        </w:numPr>
        <w:shd w:val="clear" w:color="auto" w:fill="F2F2F2" w:themeFill="background1" w:themeFillShade="F2"/>
        <w:jc w:val="both"/>
      </w:pPr>
      <w:r>
        <w:rPr>
          <w:b/>
          <w:bCs/>
          <w:i/>
          <w:iCs/>
        </w:rPr>
        <w:t>Romania:</w:t>
      </w:r>
      <w:r>
        <w:t xml:space="preserve"> L</w:t>
      </w:r>
      <w:r w:rsidRPr="00203B39">
        <w:t>iability issues arising from volunteer relationship are subject to the Civil Code.</w:t>
      </w:r>
      <w:r w:rsidRPr="00C93CD6">
        <w:rPr>
          <w:vertAlign w:val="superscript"/>
        </w:rPr>
        <w:footnoteReference w:id="136"/>
      </w:r>
    </w:p>
    <w:p w14:paraId="2D3F166E" w14:textId="77777777" w:rsidR="004A0A84" w:rsidRDefault="004A0A84" w:rsidP="004A0A84">
      <w:pPr>
        <w:shd w:val="clear" w:color="auto" w:fill="F2F2F2" w:themeFill="background1" w:themeFillShade="F2"/>
        <w:jc w:val="both"/>
      </w:pPr>
    </w:p>
    <w:p w14:paraId="1F310CD9" w14:textId="643FF71B" w:rsidR="004A0A84" w:rsidRDefault="004A0A84" w:rsidP="00E762B6">
      <w:pPr>
        <w:pStyle w:val="ListParagraph"/>
        <w:numPr>
          <w:ilvl w:val="0"/>
          <w:numId w:val="20"/>
        </w:numPr>
        <w:shd w:val="clear" w:color="auto" w:fill="F2F2F2" w:themeFill="background1" w:themeFillShade="F2"/>
        <w:jc w:val="both"/>
      </w:pPr>
      <w:r>
        <w:rPr>
          <w:b/>
          <w:bCs/>
          <w:i/>
          <w:iCs/>
        </w:rPr>
        <w:t>Qatar:</w:t>
      </w:r>
      <w:r>
        <w:t xml:space="preserve"> </w:t>
      </w:r>
      <w:r w:rsidRPr="009D6BB0">
        <w:t>In Qatar, general liability rules also cover liability of volunteers towards third parties.</w:t>
      </w:r>
      <w:r w:rsidRPr="009D6BB0">
        <w:rPr>
          <w:vertAlign w:val="superscript"/>
        </w:rPr>
        <w:footnoteReference w:id="137"/>
      </w:r>
    </w:p>
    <w:p w14:paraId="30556D16" w14:textId="690E6E7E" w:rsidR="00F15463" w:rsidRDefault="00F15463" w:rsidP="005F3FBA">
      <w:pPr>
        <w:shd w:val="clear" w:color="auto" w:fill="F2F2F2" w:themeFill="background1" w:themeFillShade="F2"/>
        <w:jc w:val="both"/>
      </w:pPr>
    </w:p>
    <w:p w14:paraId="69B1D9B2" w14:textId="0545050A" w:rsidR="00303A19" w:rsidRDefault="00303A19" w:rsidP="00E762B6">
      <w:pPr>
        <w:pStyle w:val="ListParagraph"/>
        <w:numPr>
          <w:ilvl w:val="0"/>
          <w:numId w:val="20"/>
        </w:numPr>
        <w:shd w:val="clear" w:color="auto" w:fill="F2F2F2" w:themeFill="background1" w:themeFillShade="F2"/>
        <w:jc w:val="both"/>
      </w:pPr>
      <w:r>
        <w:rPr>
          <w:b/>
          <w:bCs/>
          <w:i/>
          <w:iCs/>
        </w:rPr>
        <w:t>Latvia:</w:t>
      </w:r>
      <w:r>
        <w:t xml:space="preserve"> </w:t>
      </w:r>
      <w:r w:rsidRPr="00912B0E">
        <w:t>an association or foundation is liable for harm caused during volunteering if the harm is the organization’s fault or if the organization has assumed such responsibility</w:t>
      </w:r>
      <w:r w:rsidRPr="00203B39">
        <w:t>.</w:t>
      </w:r>
      <w:r w:rsidRPr="00C93CD6">
        <w:rPr>
          <w:vertAlign w:val="superscript"/>
        </w:rPr>
        <w:footnoteReference w:id="138"/>
      </w:r>
    </w:p>
    <w:p w14:paraId="0CC435A7" w14:textId="5F37EAD3" w:rsidR="00303A19" w:rsidRDefault="00303A19" w:rsidP="005F3FBA">
      <w:pPr>
        <w:shd w:val="clear" w:color="auto" w:fill="F2F2F2" w:themeFill="background1" w:themeFillShade="F2"/>
        <w:jc w:val="both"/>
      </w:pPr>
    </w:p>
    <w:p w14:paraId="7F388CD8" w14:textId="3F011A7E" w:rsidR="00303A19" w:rsidRDefault="00303A19" w:rsidP="00E762B6">
      <w:pPr>
        <w:pStyle w:val="ListParagraph"/>
        <w:numPr>
          <w:ilvl w:val="0"/>
          <w:numId w:val="20"/>
        </w:numPr>
        <w:shd w:val="clear" w:color="auto" w:fill="F2F2F2" w:themeFill="background1" w:themeFillShade="F2"/>
        <w:jc w:val="both"/>
      </w:pPr>
      <w:r>
        <w:rPr>
          <w:b/>
          <w:bCs/>
          <w:i/>
          <w:iCs/>
        </w:rPr>
        <w:t>Portugal:</w:t>
      </w:r>
      <w:r>
        <w:t xml:space="preserve"> </w:t>
      </w:r>
      <w:r w:rsidRPr="00950567">
        <w:t>The Portuguese law requires that the volunteer agreement outline the liability coverage concerning harm to the volunteer and harm caused by the volunteer to third parties, taking into consideration the applicable norms on civil liability</w:t>
      </w:r>
      <w:r w:rsidRPr="00203B39">
        <w:t>.</w:t>
      </w:r>
      <w:r w:rsidRPr="00C93CD6">
        <w:rPr>
          <w:vertAlign w:val="superscript"/>
        </w:rPr>
        <w:footnoteReference w:id="139"/>
      </w:r>
    </w:p>
    <w:p w14:paraId="2C5BF7A3" w14:textId="77777777" w:rsidR="00303A19" w:rsidRPr="00F15463" w:rsidRDefault="00303A19" w:rsidP="005F3FBA">
      <w:pPr>
        <w:shd w:val="clear" w:color="auto" w:fill="F2F2F2" w:themeFill="background1" w:themeFillShade="F2"/>
        <w:jc w:val="both"/>
      </w:pPr>
    </w:p>
    <w:p w14:paraId="7AB2416E" w14:textId="6AAF5849" w:rsidR="009C34A0" w:rsidRDefault="003E0790" w:rsidP="00E762B6">
      <w:pPr>
        <w:pStyle w:val="ListParagraph"/>
        <w:numPr>
          <w:ilvl w:val="0"/>
          <w:numId w:val="20"/>
        </w:numPr>
        <w:shd w:val="clear" w:color="auto" w:fill="F2F2F2" w:themeFill="background1" w:themeFillShade="F2"/>
        <w:jc w:val="both"/>
      </w:pPr>
      <w:r>
        <w:rPr>
          <w:b/>
          <w:bCs/>
          <w:i/>
          <w:iCs/>
        </w:rPr>
        <w:t>Hungary:</w:t>
      </w:r>
      <w:r>
        <w:t xml:space="preserve"> The Hungarian law contains detailed provisions regarding liability. Specifically, volunteers must tell the organization if the activity they were instructed to perform might cause damage. Volunteers who provide such notification are not liable for resultant damages. Host organizations are required to secure liability insurance to compensate for damages that occur while providing services, and they may use a volunteer only if the liability insurance also covers damages caused by the volunteer. Host organizations are liable for damages to a third party, however, if the damage was caused by the “imputable conduct of the volunteer”; the organization may in turn demand damages from the volunteer unless otherwise stipulated in the volunteer contract and is not obliged to pay compensation. Host organizations can be exempt from liability only if they can prove that the damage resulted from an unavoidable outside event or exclusively from the unavoidable conduct of the volunteer. Finally, volunteers’ close relatives may seek compensation for damages due to a volunteer’s death.</w:t>
      </w:r>
      <w:r w:rsidRPr="00C93CD6">
        <w:rPr>
          <w:vertAlign w:val="superscript"/>
        </w:rPr>
        <w:footnoteReference w:id="140"/>
      </w:r>
    </w:p>
    <w:p w14:paraId="5E798EA9" w14:textId="77777777" w:rsidR="00303A19" w:rsidRPr="00950567" w:rsidRDefault="00303A19" w:rsidP="00303A19">
      <w:pPr>
        <w:shd w:val="clear" w:color="auto" w:fill="F2F2F2" w:themeFill="background1" w:themeFillShade="F2"/>
        <w:jc w:val="both"/>
      </w:pPr>
    </w:p>
    <w:p w14:paraId="399D67A4" w14:textId="669DD2CC" w:rsidR="00ED14F1" w:rsidRDefault="002F489B" w:rsidP="00E762B6">
      <w:pPr>
        <w:pStyle w:val="ListParagraph"/>
        <w:numPr>
          <w:ilvl w:val="0"/>
          <w:numId w:val="20"/>
        </w:numPr>
        <w:shd w:val="clear" w:color="auto" w:fill="F2F2F2" w:themeFill="background1" w:themeFillShade="F2"/>
        <w:jc w:val="both"/>
      </w:pPr>
      <w:r>
        <w:rPr>
          <w:b/>
          <w:bCs/>
          <w:i/>
          <w:iCs/>
        </w:rPr>
        <w:t>Italy:</w:t>
      </w:r>
      <w:r>
        <w:t xml:space="preserve"> </w:t>
      </w:r>
      <w:r w:rsidRPr="002F489B">
        <w:t>The Italian law also requires organizations to insure volunteers against third-party liability related to the performance of their activities.</w:t>
      </w:r>
      <w:r w:rsidRPr="00C93CD6">
        <w:rPr>
          <w:vertAlign w:val="superscript"/>
        </w:rPr>
        <w:footnoteReference w:id="141"/>
      </w:r>
    </w:p>
    <w:p w14:paraId="4FACBC3E" w14:textId="77777777" w:rsidR="00ED14F1" w:rsidRDefault="00ED14F1" w:rsidP="005F3FBA">
      <w:pPr>
        <w:shd w:val="clear" w:color="auto" w:fill="F2F2F2" w:themeFill="background1" w:themeFillShade="F2"/>
        <w:jc w:val="both"/>
      </w:pPr>
    </w:p>
    <w:p w14:paraId="18C277CA" w14:textId="11D66ED2" w:rsidR="00ED14F1" w:rsidRDefault="00ED14F1" w:rsidP="00E762B6">
      <w:pPr>
        <w:pStyle w:val="ListParagraph"/>
        <w:numPr>
          <w:ilvl w:val="0"/>
          <w:numId w:val="20"/>
        </w:numPr>
        <w:shd w:val="clear" w:color="auto" w:fill="F2F2F2" w:themeFill="background1" w:themeFillShade="F2"/>
        <w:jc w:val="both"/>
      </w:pPr>
      <w:r w:rsidRPr="00ED14F1">
        <w:rPr>
          <w:b/>
          <w:bCs/>
          <w:i/>
          <w:iCs/>
        </w:rPr>
        <w:t>Czech Republic:</w:t>
      </w:r>
      <w:r>
        <w:t xml:space="preserve"> The law obliges the delegating organization to insure against material damage or medical harm suffered by the volunteer, whether caused by the volunteer or by a third party. Further, the volunteer is responsible only for intentionally caused harm.</w:t>
      </w:r>
      <w:r w:rsidR="00F47D53" w:rsidRPr="00C93CD6">
        <w:rPr>
          <w:vertAlign w:val="superscript"/>
        </w:rPr>
        <w:footnoteReference w:id="142"/>
      </w:r>
    </w:p>
    <w:p w14:paraId="02C62795" w14:textId="77777777" w:rsidR="00D0727B" w:rsidRDefault="00D0727B" w:rsidP="005F3FBA">
      <w:pPr>
        <w:shd w:val="clear" w:color="auto" w:fill="F2F2F2" w:themeFill="background1" w:themeFillShade="F2"/>
        <w:jc w:val="both"/>
      </w:pPr>
    </w:p>
    <w:p w14:paraId="42C0D13E" w14:textId="36570282" w:rsidR="00D0727B" w:rsidRDefault="00D0727B" w:rsidP="00E762B6">
      <w:pPr>
        <w:pStyle w:val="ListParagraph"/>
        <w:numPr>
          <w:ilvl w:val="0"/>
          <w:numId w:val="19"/>
        </w:numPr>
        <w:shd w:val="clear" w:color="auto" w:fill="F2F2F2" w:themeFill="background1" w:themeFillShade="F2"/>
        <w:jc w:val="both"/>
      </w:pPr>
      <w:r w:rsidRPr="00D0727B">
        <w:rPr>
          <w:b/>
          <w:bCs/>
          <w:i/>
          <w:iCs/>
        </w:rPr>
        <w:t>Luxembourg:</w:t>
      </w:r>
      <w:r>
        <w:t xml:space="preserve"> </w:t>
      </w:r>
      <w:r w:rsidRPr="005636E3">
        <w:t>Compulsory insurance against accidents applies to any kind of voluntary activity in the social and assimilated sectors</w:t>
      </w:r>
      <w:r w:rsidR="00E639EF">
        <w:t>.</w:t>
      </w:r>
      <w:r>
        <w:rPr>
          <w:rStyle w:val="FootnoteReference"/>
        </w:rPr>
        <w:footnoteReference w:id="143"/>
      </w:r>
    </w:p>
    <w:p w14:paraId="430817FB" w14:textId="77777777" w:rsidR="001B23B9" w:rsidRDefault="001B23B9" w:rsidP="005F3FBA">
      <w:pPr>
        <w:shd w:val="clear" w:color="auto" w:fill="F2F2F2" w:themeFill="background1" w:themeFillShade="F2"/>
        <w:jc w:val="both"/>
      </w:pPr>
    </w:p>
    <w:p w14:paraId="43BA8CBF" w14:textId="3B60E327" w:rsidR="006C1ADF" w:rsidRPr="006C1ADF" w:rsidRDefault="006C1ADF" w:rsidP="00E762B6">
      <w:pPr>
        <w:pStyle w:val="ListParagraph"/>
        <w:numPr>
          <w:ilvl w:val="0"/>
          <w:numId w:val="20"/>
        </w:numPr>
        <w:shd w:val="clear" w:color="auto" w:fill="F2F2F2" w:themeFill="background1" w:themeFillShade="F2"/>
        <w:jc w:val="both"/>
      </w:pPr>
      <w:r>
        <w:rPr>
          <w:b/>
          <w:bCs/>
          <w:i/>
          <w:iCs/>
        </w:rPr>
        <w:t>The Netherlands:</w:t>
      </w:r>
      <w:r>
        <w:t xml:space="preserve"> </w:t>
      </w:r>
      <w:r w:rsidRPr="006C1ADF">
        <w:t xml:space="preserve">The beneficiary should </w:t>
      </w:r>
      <w:proofErr w:type="gramStart"/>
      <w:r w:rsidRPr="006C1ADF">
        <w:t>insure</w:t>
      </w:r>
      <w:proofErr w:type="gramEnd"/>
      <w:r w:rsidRPr="006C1ADF">
        <w:t xml:space="preserve"> its volunteers for physical and material damages occurred during the volunteer work. In case of volunteer causing damages to third party, the latter can claim compensation collectively to the beneficiary (if a commercial entity all board members are personally responsible; if non-profit, board </w:t>
      </w:r>
      <w:r w:rsidRPr="006C1ADF">
        <w:lastRenderedPageBreak/>
        <w:t>members can be held responsible only if they have been acting illegally or beyond their abilities or mission) and personally to the volunteer</w:t>
      </w:r>
      <w:r>
        <w:t>.</w:t>
      </w:r>
      <w:r w:rsidRPr="006C1ADF">
        <w:rPr>
          <w:vertAlign w:val="superscript"/>
        </w:rPr>
        <w:footnoteReference w:id="144"/>
      </w:r>
    </w:p>
    <w:p w14:paraId="04F166C3" w14:textId="77777777" w:rsidR="00F01EAD" w:rsidRPr="00F01EAD" w:rsidRDefault="00F01EAD" w:rsidP="005F3FBA">
      <w:pPr>
        <w:shd w:val="clear" w:color="auto" w:fill="F2F2F2" w:themeFill="background1" w:themeFillShade="F2"/>
        <w:jc w:val="both"/>
        <w:rPr>
          <w:b/>
          <w:bCs/>
          <w:i/>
          <w:iCs/>
        </w:rPr>
      </w:pPr>
    </w:p>
    <w:p w14:paraId="1749813E" w14:textId="1BBF6619" w:rsidR="00F01EAD" w:rsidRDefault="00F01EAD" w:rsidP="00E762B6">
      <w:pPr>
        <w:pStyle w:val="ListParagraph"/>
        <w:numPr>
          <w:ilvl w:val="0"/>
          <w:numId w:val="20"/>
        </w:numPr>
        <w:shd w:val="clear" w:color="auto" w:fill="F2F2F2" w:themeFill="background1" w:themeFillShade="F2"/>
        <w:jc w:val="both"/>
      </w:pPr>
      <w:r>
        <w:rPr>
          <w:b/>
          <w:bCs/>
          <w:i/>
          <w:iCs/>
        </w:rPr>
        <w:t xml:space="preserve">France: </w:t>
      </w:r>
      <w:r w:rsidRPr="00F01EAD">
        <w:t>The beneficiary must provide insurance to volunteers for economic hardship caused by injuries occurred during the performance of volunteer activities</w:t>
      </w:r>
      <w:r>
        <w:t>.</w:t>
      </w:r>
      <w:r w:rsidRPr="00F01EAD">
        <w:rPr>
          <w:vertAlign w:val="superscript"/>
        </w:rPr>
        <w:footnoteReference w:id="145"/>
      </w:r>
    </w:p>
    <w:p w14:paraId="18BC8EF2" w14:textId="77777777" w:rsidR="00F332B2" w:rsidRPr="00F01EAD" w:rsidRDefault="00F332B2" w:rsidP="005F3FBA">
      <w:pPr>
        <w:shd w:val="clear" w:color="auto" w:fill="F2F2F2" w:themeFill="background1" w:themeFillShade="F2"/>
        <w:jc w:val="both"/>
      </w:pPr>
    </w:p>
    <w:p w14:paraId="2E2BA895" w14:textId="6137FAF9" w:rsidR="004C0FE6" w:rsidRDefault="00F332B2" w:rsidP="00E762B6">
      <w:pPr>
        <w:pStyle w:val="ListParagraph"/>
        <w:numPr>
          <w:ilvl w:val="0"/>
          <w:numId w:val="20"/>
        </w:numPr>
        <w:shd w:val="clear" w:color="auto" w:fill="F2F2F2" w:themeFill="background1" w:themeFillShade="F2"/>
        <w:jc w:val="both"/>
      </w:pPr>
      <w:r w:rsidRPr="00F332B2">
        <w:rPr>
          <w:b/>
          <w:bCs/>
          <w:i/>
          <w:iCs/>
        </w:rPr>
        <w:t>United States:</w:t>
      </w:r>
      <w:r>
        <w:t xml:space="preserve"> </w:t>
      </w:r>
      <w:r w:rsidRPr="00F332B2">
        <w:t>The first instance of legislation on volunteerism was in 1973 with the Domestic Volunteer Service Act. Subsequent amendments expanded national coordination efforts and limited volunteer’s legal liability.</w:t>
      </w:r>
      <w:r w:rsidRPr="00F332B2">
        <w:rPr>
          <w:vertAlign w:val="superscript"/>
        </w:rPr>
        <w:footnoteReference w:id="146"/>
      </w:r>
      <w:r>
        <w:t xml:space="preserve"> Moreover, n</w:t>
      </w:r>
      <w:r w:rsidRPr="00F332B2">
        <w:t>egligence claims against volunteers who acted within the scope of their responsibilities in a non-profit organization or government agency, properly licensed, certified or insured according to law are barred</w:t>
      </w:r>
      <w:r w:rsidR="0085597B">
        <w:t>.</w:t>
      </w:r>
      <w:r w:rsidRPr="00F332B2">
        <w:rPr>
          <w:vertAlign w:val="superscript"/>
        </w:rPr>
        <w:footnoteReference w:id="147"/>
      </w:r>
    </w:p>
    <w:p w14:paraId="3BA4195E" w14:textId="77777777" w:rsidR="004C0FE6" w:rsidRDefault="004C0FE6" w:rsidP="005F3FBA">
      <w:pPr>
        <w:shd w:val="clear" w:color="auto" w:fill="F2F2F2" w:themeFill="background1" w:themeFillShade="F2"/>
        <w:jc w:val="both"/>
      </w:pPr>
    </w:p>
    <w:p w14:paraId="628AD14F" w14:textId="508A232A" w:rsidR="009C34A0" w:rsidRDefault="004C0FE6" w:rsidP="00E762B6">
      <w:pPr>
        <w:pStyle w:val="ListParagraph"/>
        <w:numPr>
          <w:ilvl w:val="0"/>
          <w:numId w:val="20"/>
        </w:numPr>
        <w:shd w:val="clear" w:color="auto" w:fill="F2F2F2" w:themeFill="background1" w:themeFillShade="F2"/>
        <w:jc w:val="both"/>
      </w:pPr>
      <w:r>
        <w:rPr>
          <w:b/>
          <w:bCs/>
          <w:i/>
          <w:iCs/>
        </w:rPr>
        <w:t>United Kingdom:</w:t>
      </w:r>
      <w:r>
        <w:t xml:space="preserve"> </w:t>
      </w:r>
      <w:r w:rsidRPr="004C0FE6">
        <w:t xml:space="preserve"> Employers in Great Britain have a duty to maintain employers’ liability insurance,</w:t>
      </w:r>
      <w:r>
        <w:t xml:space="preserve"> however</w:t>
      </w:r>
      <w:r w:rsidRPr="004C0FE6">
        <w:t xml:space="preserve"> there is no duty to insure volunteers. Note however that in certain circumstances volunteers can be found to be working under a contract and be regarded as employees and workers in the eyes of the law.</w:t>
      </w:r>
      <w:r w:rsidRPr="004C0FE6">
        <w:rPr>
          <w:vertAlign w:val="superscript"/>
        </w:rPr>
        <w:footnoteReference w:id="148"/>
      </w:r>
      <w:r w:rsidR="00222C1C">
        <w:t xml:space="preserve"> </w:t>
      </w:r>
    </w:p>
    <w:p w14:paraId="6989F186" w14:textId="77777777" w:rsidR="009C34A0" w:rsidRDefault="009C34A0" w:rsidP="005F3FBA">
      <w:pPr>
        <w:shd w:val="clear" w:color="auto" w:fill="F2F2F2" w:themeFill="background1" w:themeFillShade="F2"/>
        <w:jc w:val="both"/>
      </w:pPr>
    </w:p>
    <w:bookmarkEnd w:id="14"/>
    <w:p w14:paraId="66436BA9" w14:textId="77777777" w:rsidR="007101F2" w:rsidRDefault="007101F2" w:rsidP="005F3FBA">
      <w:pPr>
        <w:jc w:val="both"/>
      </w:pPr>
    </w:p>
    <w:p w14:paraId="65F38B39" w14:textId="4728E07D" w:rsidR="007101F2" w:rsidRDefault="007101F2" w:rsidP="005F3FBA">
      <w:pPr>
        <w:jc w:val="both"/>
      </w:pPr>
      <w:r>
        <w:t>Legislation should include a disclosure requirement, whereby e</w:t>
      </w:r>
      <w:r w:rsidRPr="006E72C9">
        <w:t>ach volunteer must be informed about the rights, obligations, and specifics of the volunteer engagement before it begins, to promote an informed decision.</w:t>
      </w:r>
      <w:r w:rsidRPr="00C93CD6">
        <w:rPr>
          <w:vertAlign w:val="superscript"/>
        </w:rPr>
        <w:footnoteReference w:id="149"/>
      </w:r>
      <w:r w:rsidR="00455A3B">
        <w:t xml:space="preserve"> For example:</w:t>
      </w:r>
    </w:p>
    <w:p w14:paraId="0638EBE3" w14:textId="50BE1A16" w:rsidR="00455A3B" w:rsidRDefault="00455A3B" w:rsidP="005F3FBA">
      <w:pPr>
        <w:jc w:val="both"/>
      </w:pPr>
    </w:p>
    <w:p w14:paraId="19C96B67" w14:textId="77777777" w:rsidR="00455A3B" w:rsidRPr="00FE2741" w:rsidRDefault="00455A3B" w:rsidP="005F3FBA">
      <w:pPr>
        <w:shd w:val="clear" w:color="auto" w:fill="F2F2F2" w:themeFill="background1" w:themeFillShade="F2"/>
        <w:jc w:val="both"/>
      </w:pPr>
    </w:p>
    <w:p w14:paraId="5F2A0A49" w14:textId="5B41B13B" w:rsidR="00455A3B" w:rsidRDefault="00455A3B" w:rsidP="00E762B6">
      <w:pPr>
        <w:pStyle w:val="ListParagraph"/>
        <w:numPr>
          <w:ilvl w:val="0"/>
          <w:numId w:val="19"/>
        </w:numPr>
        <w:shd w:val="clear" w:color="auto" w:fill="F2F2F2" w:themeFill="background1" w:themeFillShade="F2"/>
        <w:jc w:val="both"/>
      </w:pPr>
      <w:r>
        <w:rPr>
          <w:b/>
          <w:bCs/>
          <w:i/>
          <w:iCs/>
        </w:rPr>
        <w:t>Poland:</w:t>
      </w:r>
      <w:r>
        <w:t xml:space="preserve"> </w:t>
      </w:r>
      <w:r w:rsidR="00416DA8" w:rsidRPr="00416DA8">
        <w:t>The Polish law imposes an obligation to inform volunteers about rights and responsibilities and to provide subsequent access to such information.</w:t>
      </w:r>
      <w:r w:rsidR="001F1B4F" w:rsidRPr="00C93CD6">
        <w:rPr>
          <w:vertAlign w:val="superscript"/>
        </w:rPr>
        <w:footnoteReference w:id="150"/>
      </w:r>
    </w:p>
    <w:p w14:paraId="26CA2232" w14:textId="77777777" w:rsidR="00455A3B" w:rsidRDefault="00455A3B" w:rsidP="005F3FBA">
      <w:pPr>
        <w:shd w:val="clear" w:color="auto" w:fill="F2F2F2" w:themeFill="background1" w:themeFillShade="F2"/>
        <w:jc w:val="both"/>
      </w:pPr>
    </w:p>
    <w:p w14:paraId="529320EA" w14:textId="2B212013" w:rsidR="00455A3B" w:rsidRPr="00416DA8" w:rsidRDefault="00455A3B" w:rsidP="00E762B6">
      <w:pPr>
        <w:pStyle w:val="ListParagraph"/>
        <w:numPr>
          <w:ilvl w:val="0"/>
          <w:numId w:val="19"/>
        </w:numPr>
        <w:shd w:val="clear" w:color="auto" w:fill="F2F2F2" w:themeFill="background1" w:themeFillShade="F2"/>
        <w:jc w:val="both"/>
      </w:pPr>
      <w:r>
        <w:rPr>
          <w:b/>
          <w:bCs/>
          <w:i/>
          <w:iCs/>
        </w:rPr>
        <w:t>Hungary:</w:t>
      </w:r>
      <w:r w:rsidR="00416DA8">
        <w:rPr>
          <w:b/>
          <w:bCs/>
          <w:i/>
          <w:iCs/>
        </w:rPr>
        <w:t xml:space="preserve"> </w:t>
      </w:r>
      <w:r w:rsidR="00416DA8" w:rsidRPr="00416DA8">
        <w:t>Similarly, the Hungarian law obliges the organizations to tell volunteers about the activity and any opportunities to acquire skills and knowledge.</w:t>
      </w:r>
      <w:r w:rsidR="001F1B4F" w:rsidRPr="00C93CD6">
        <w:rPr>
          <w:vertAlign w:val="superscript"/>
        </w:rPr>
        <w:footnoteReference w:id="151"/>
      </w:r>
    </w:p>
    <w:p w14:paraId="091938D6" w14:textId="77777777" w:rsidR="00455A3B" w:rsidRPr="00455A3B" w:rsidRDefault="00455A3B" w:rsidP="005F3FBA">
      <w:pPr>
        <w:shd w:val="clear" w:color="auto" w:fill="F2F2F2" w:themeFill="background1" w:themeFillShade="F2"/>
        <w:jc w:val="both"/>
        <w:rPr>
          <w:b/>
          <w:bCs/>
          <w:i/>
          <w:iCs/>
        </w:rPr>
      </w:pPr>
    </w:p>
    <w:p w14:paraId="477BD2F5" w14:textId="60A38A1F" w:rsidR="00455A3B" w:rsidRPr="0032603A" w:rsidRDefault="00455A3B" w:rsidP="00E762B6">
      <w:pPr>
        <w:pStyle w:val="ListParagraph"/>
        <w:numPr>
          <w:ilvl w:val="0"/>
          <w:numId w:val="19"/>
        </w:numPr>
        <w:shd w:val="clear" w:color="auto" w:fill="F2F2F2" w:themeFill="background1" w:themeFillShade="F2"/>
        <w:jc w:val="both"/>
      </w:pPr>
      <w:r w:rsidRPr="00455A3B">
        <w:rPr>
          <w:b/>
          <w:bCs/>
          <w:i/>
          <w:iCs/>
        </w:rPr>
        <w:t>Lithuania:</w:t>
      </w:r>
      <w:r w:rsidR="0032603A">
        <w:t xml:space="preserve"> </w:t>
      </w:r>
      <w:r w:rsidR="0032603A" w:rsidRPr="0032603A">
        <w:t>In Lithuania, organizations must instruct volunteers about procedural, safety, and health issues related to their activities before they begin.</w:t>
      </w:r>
      <w:r w:rsidR="001F1B4F" w:rsidRPr="00C93CD6">
        <w:rPr>
          <w:vertAlign w:val="superscript"/>
        </w:rPr>
        <w:footnoteReference w:id="152"/>
      </w:r>
    </w:p>
    <w:p w14:paraId="191A9117" w14:textId="77777777" w:rsidR="00455A3B" w:rsidRPr="00455A3B" w:rsidRDefault="00455A3B" w:rsidP="005F3FBA">
      <w:pPr>
        <w:shd w:val="clear" w:color="auto" w:fill="F2F2F2" w:themeFill="background1" w:themeFillShade="F2"/>
        <w:jc w:val="both"/>
        <w:rPr>
          <w:b/>
          <w:bCs/>
          <w:i/>
          <w:iCs/>
        </w:rPr>
      </w:pPr>
    </w:p>
    <w:p w14:paraId="6D6CEBB4" w14:textId="790A008D" w:rsidR="00455A3B" w:rsidRPr="0032603A" w:rsidRDefault="00455A3B" w:rsidP="00E762B6">
      <w:pPr>
        <w:pStyle w:val="ListParagraph"/>
        <w:numPr>
          <w:ilvl w:val="0"/>
          <w:numId w:val="19"/>
        </w:numPr>
        <w:shd w:val="clear" w:color="auto" w:fill="F2F2F2" w:themeFill="background1" w:themeFillShade="F2"/>
        <w:jc w:val="both"/>
      </w:pPr>
      <w:r w:rsidRPr="00455A3B">
        <w:rPr>
          <w:b/>
          <w:bCs/>
          <w:i/>
          <w:iCs/>
        </w:rPr>
        <w:t>Czech Republic:</w:t>
      </w:r>
      <w:r w:rsidR="0032603A">
        <w:t xml:space="preserve"> </w:t>
      </w:r>
      <w:r w:rsidR="0032603A" w:rsidRPr="0032603A">
        <w:t>Under the Czech law, the voluntary contract must stipulate the preparatory training offered by the organization and any risks connected with rendering the services.</w:t>
      </w:r>
      <w:r w:rsidR="001F1B4F" w:rsidRPr="00C93CD6">
        <w:rPr>
          <w:vertAlign w:val="superscript"/>
        </w:rPr>
        <w:footnoteReference w:id="153"/>
      </w:r>
    </w:p>
    <w:p w14:paraId="6AD97160" w14:textId="77777777" w:rsidR="00455A3B" w:rsidRDefault="00455A3B" w:rsidP="005F3FBA">
      <w:pPr>
        <w:shd w:val="clear" w:color="auto" w:fill="F2F2F2" w:themeFill="background1" w:themeFillShade="F2"/>
        <w:jc w:val="both"/>
      </w:pPr>
    </w:p>
    <w:p w14:paraId="1419CDCA" w14:textId="3CF8827E" w:rsidR="007101F2" w:rsidRDefault="007101F2" w:rsidP="005F3FBA">
      <w:pPr>
        <w:jc w:val="both"/>
      </w:pPr>
    </w:p>
    <w:p w14:paraId="24B2F9E3" w14:textId="77777777" w:rsidR="007101F2" w:rsidRDefault="007101F2" w:rsidP="005F3FBA">
      <w:pPr>
        <w:jc w:val="both"/>
      </w:pPr>
    </w:p>
    <w:p w14:paraId="56DFC9E1" w14:textId="6D7D9DB3" w:rsidR="003D11CA" w:rsidRDefault="00DB0474" w:rsidP="005F3FBA">
      <w:pPr>
        <w:pStyle w:val="Heading2"/>
        <w:jc w:val="both"/>
      </w:pPr>
      <w:bookmarkStart w:id="15" w:name="_Toc79626021"/>
      <w:r>
        <w:t xml:space="preserve">Volunteerism </w:t>
      </w:r>
      <w:r w:rsidR="00B41FD6">
        <w:t>during Employment</w:t>
      </w:r>
      <w:bookmarkEnd w:id="15"/>
    </w:p>
    <w:p w14:paraId="763A390B" w14:textId="32AB57D4" w:rsidR="00A16FB0" w:rsidRDefault="00A16FB0" w:rsidP="005F3FBA">
      <w:pPr>
        <w:jc w:val="both"/>
      </w:pPr>
    </w:p>
    <w:p w14:paraId="651A65E4" w14:textId="17454FCD" w:rsidR="005E2317" w:rsidRPr="005E2317" w:rsidRDefault="00451A53" w:rsidP="005F3FBA">
      <w:pPr>
        <w:jc w:val="both"/>
      </w:pPr>
      <w:r w:rsidRPr="00451A53">
        <w:t>Labour laws should encourage and facilitate employee volunteering</w:t>
      </w:r>
      <w:r>
        <w:t xml:space="preserve"> schemes, </w:t>
      </w:r>
      <w:r w:rsidRPr="00451A53">
        <w:t>which are increasingly elements of the overall social responsibility of corporations. Provisions should prevent any legal uncertainties that might discourage employers from allowing employees to volunteer. Experts recommend that employees’ time spent volunteering during working hours should be considered as “hours worked” under labo</w:t>
      </w:r>
      <w:r>
        <w:t>u</w:t>
      </w:r>
      <w:r w:rsidRPr="00451A53">
        <w:t>r laws. In such cases, the employer should be bound by minimum wage, overtime, and related provisions that protect employees.</w:t>
      </w:r>
      <w:r w:rsidRPr="00451A53">
        <w:rPr>
          <w:vertAlign w:val="superscript"/>
        </w:rPr>
        <w:footnoteReference w:id="154"/>
      </w:r>
      <w:r w:rsidR="005E2317">
        <w:t xml:space="preserve"> However, v</w:t>
      </w:r>
      <w:r w:rsidR="0027136C" w:rsidRPr="005E2317">
        <w:t xml:space="preserve">oluntary activity must not be considered professional </w:t>
      </w:r>
      <w:r w:rsidR="005E2317">
        <w:t>activity</w:t>
      </w:r>
      <w:r w:rsidR="0027136C" w:rsidRPr="005E2317">
        <w:t xml:space="preserve">, even when some professionals decide to practice their job as volunteers </w:t>
      </w:r>
      <w:r w:rsidR="00F26A2E">
        <w:t>(for example,</w:t>
      </w:r>
      <w:r w:rsidR="0027136C" w:rsidRPr="005E2317">
        <w:t xml:space="preserve"> a doctor </w:t>
      </w:r>
      <w:r w:rsidR="00190F1C">
        <w:t>helping</w:t>
      </w:r>
      <w:r w:rsidR="0027136C" w:rsidRPr="005E2317">
        <w:t xml:space="preserve"> people</w:t>
      </w:r>
      <w:r w:rsidR="00190F1C">
        <w:t xml:space="preserve"> who cannot access healthcare).</w:t>
      </w:r>
      <w:r w:rsidR="0027136C" w:rsidRPr="005E2317">
        <w:rPr>
          <w:vertAlign w:val="superscript"/>
        </w:rPr>
        <w:footnoteReference w:id="155"/>
      </w:r>
    </w:p>
    <w:p w14:paraId="72552B2A" w14:textId="591326F7" w:rsidR="00A16FB0" w:rsidRDefault="00A16FB0" w:rsidP="005F3FBA">
      <w:pPr>
        <w:jc w:val="both"/>
      </w:pPr>
    </w:p>
    <w:p w14:paraId="4171A067" w14:textId="77777777" w:rsidR="001149F2" w:rsidRDefault="001149F2" w:rsidP="005F3FBA">
      <w:pPr>
        <w:shd w:val="clear" w:color="auto" w:fill="F2F2F2" w:themeFill="background1" w:themeFillShade="F2"/>
        <w:jc w:val="both"/>
        <w:rPr>
          <w:b/>
          <w:bCs/>
          <w:i/>
          <w:iCs/>
        </w:rPr>
      </w:pPr>
    </w:p>
    <w:p w14:paraId="4ECAB41C" w14:textId="113F38C5" w:rsidR="00190F1C" w:rsidRPr="009F45A8" w:rsidRDefault="009F45A8" w:rsidP="00E762B6">
      <w:pPr>
        <w:pStyle w:val="ListParagraph"/>
        <w:numPr>
          <w:ilvl w:val="0"/>
          <w:numId w:val="24"/>
        </w:numPr>
        <w:shd w:val="clear" w:color="auto" w:fill="F2F2F2" w:themeFill="background1" w:themeFillShade="F2"/>
        <w:jc w:val="both"/>
      </w:pPr>
      <w:r w:rsidRPr="00636B33">
        <w:rPr>
          <w:b/>
          <w:bCs/>
          <w:i/>
          <w:iCs/>
        </w:rPr>
        <w:t>Portugal:</w:t>
      </w:r>
      <w:r>
        <w:t xml:space="preserve"> Portuguese legislation </w:t>
      </w:r>
      <w:r w:rsidRPr="003B5B0E">
        <w:t>seeks to reconcile any conflicts a volunteer may face with his or her employer by establishing the right to miss work in cases of emergency or extreme need by the volunteer organization.</w:t>
      </w:r>
      <w:r>
        <w:rPr>
          <w:rStyle w:val="FootnoteReference"/>
        </w:rPr>
        <w:footnoteReference w:id="156"/>
      </w:r>
    </w:p>
    <w:p w14:paraId="75CBBC8A" w14:textId="02EE4F19" w:rsidR="00FD2509" w:rsidRDefault="00FD2509" w:rsidP="005F3FBA">
      <w:pPr>
        <w:shd w:val="clear" w:color="auto" w:fill="F2F2F2" w:themeFill="background1" w:themeFillShade="F2"/>
        <w:jc w:val="both"/>
      </w:pPr>
    </w:p>
    <w:p w14:paraId="02F421C8" w14:textId="7FC57007" w:rsidR="00C81154" w:rsidRDefault="00C81154" w:rsidP="00017FEC">
      <w:pPr>
        <w:jc w:val="both"/>
      </w:pPr>
    </w:p>
    <w:p w14:paraId="5467C0A4" w14:textId="5E4047FA" w:rsidR="00C81154" w:rsidRDefault="00C81154" w:rsidP="00017FEC">
      <w:pPr>
        <w:jc w:val="both"/>
      </w:pPr>
    </w:p>
    <w:p w14:paraId="63163B6D" w14:textId="43478FF1" w:rsidR="00341262" w:rsidRDefault="00CF09DC" w:rsidP="002D09B6">
      <w:pPr>
        <w:pStyle w:val="Heading2"/>
      </w:pPr>
      <w:bookmarkStart w:id="16" w:name="_Toc79626022"/>
      <w:r>
        <w:t>Volunteers in Government</w:t>
      </w:r>
      <w:bookmarkEnd w:id="16"/>
    </w:p>
    <w:p w14:paraId="09526B36" w14:textId="74607CCA" w:rsidR="00341262" w:rsidRDefault="00341262" w:rsidP="00017FEC">
      <w:pPr>
        <w:jc w:val="both"/>
      </w:pPr>
    </w:p>
    <w:p w14:paraId="34A04D3E" w14:textId="37EFFFEF" w:rsidR="00341262" w:rsidRDefault="00CB5076" w:rsidP="00017FEC">
      <w:pPr>
        <w:jc w:val="both"/>
      </w:pPr>
      <w:r>
        <w:t xml:space="preserve">Some </w:t>
      </w:r>
      <w:r w:rsidR="00E42057">
        <w:t xml:space="preserve">existing </w:t>
      </w:r>
      <w:r>
        <w:t>legislation</w:t>
      </w:r>
      <w:r w:rsidR="00AA24E1">
        <w:t xml:space="preserve"> and policy</w:t>
      </w:r>
      <w:r>
        <w:t xml:space="preserve"> </w:t>
      </w:r>
      <w:proofErr w:type="gramStart"/>
      <w:r>
        <w:t>covers</w:t>
      </w:r>
      <w:proofErr w:type="gramEnd"/>
      <w:r>
        <w:t xml:space="preserve"> the volunteer relationship when it take place within the context of a </w:t>
      </w:r>
      <w:r w:rsidR="00190629">
        <w:t>government department or public organisation.</w:t>
      </w:r>
      <w:r w:rsidR="002A533F">
        <w:t xml:space="preserve"> For example:</w:t>
      </w:r>
    </w:p>
    <w:p w14:paraId="3A26B380" w14:textId="79C118DA" w:rsidR="00E42057" w:rsidRDefault="00E42057" w:rsidP="00017FEC">
      <w:pPr>
        <w:jc w:val="both"/>
      </w:pPr>
    </w:p>
    <w:p w14:paraId="7FE35DD9" w14:textId="50945B5F" w:rsidR="00E42057" w:rsidRDefault="00E42057" w:rsidP="00E42057">
      <w:pPr>
        <w:shd w:val="clear" w:color="auto" w:fill="F2F2F2" w:themeFill="background1" w:themeFillShade="F2"/>
        <w:jc w:val="both"/>
      </w:pPr>
    </w:p>
    <w:p w14:paraId="573D392B" w14:textId="5E211C70" w:rsidR="003108D7" w:rsidRDefault="00E42057" w:rsidP="00E762B6">
      <w:pPr>
        <w:pStyle w:val="ListParagraph"/>
        <w:numPr>
          <w:ilvl w:val="0"/>
          <w:numId w:val="21"/>
        </w:numPr>
        <w:shd w:val="clear" w:color="auto" w:fill="F2F2F2" w:themeFill="background1" w:themeFillShade="F2"/>
        <w:jc w:val="both"/>
      </w:pPr>
      <w:r>
        <w:rPr>
          <w:b/>
          <w:bCs/>
          <w:i/>
          <w:iCs/>
        </w:rPr>
        <w:t>United States:</w:t>
      </w:r>
      <w:r>
        <w:t xml:space="preserve"> </w:t>
      </w:r>
      <w:r w:rsidR="003108D7">
        <w:t>V</w:t>
      </w:r>
      <w:r w:rsidR="003108D7" w:rsidRPr="003108D7">
        <w:t>olunteerism legislation involves statutes for specific government agencies to allow volunteers to assist them</w:t>
      </w:r>
      <w:r w:rsidR="00A05DD5">
        <w:t>.</w:t>
      </w:r>
      <w:r w:rsidR="003108D7" w:rsidRPr="003108D7">
        <w:rPr>
          <w:vertAlign w:val="superscript"/>
        </w:rPr>
        <w:footnoteReference w:id="157"/>
      </w:r>
    </w:p>
    <w:p w14:paraId="4FD7D27C" w14:textId="77777777" w:rsidR="00175000" w:rsidRPr="003108D7" w:rsidRDefault="00175000" w:rsidP="00175000">
      <w:pPr>
        <w:shd w:val="clear" w:color="auto" w:fill="F2F2F2" w:themeFill="background1" w:themeFillShade="F2"/>
        <w:jc w:val="both"/>
      </w:pPr>
    </w:p>
    <w:p w14:paraId="18DE4069" w14:textId="76D2C293" w:rsidR="00341262" w:rsidRDefault="00AA24E1" w:rsidP="00E762B6">
      <w:pPr>
        <w:pStyle w:val="ListParagraph"/>
        <w:numPr>
          <w:ilvl w:val="0"/>
          <w:numId w:val="21"/>
        </w:numPr>
        <w:shd w:val="clear" w:color="auto" w:fill="F2F2F2" w:themeFill="background1" w:themeFillShade="F2"/>
        <w:jc w:val="both"/>
      </w:pPr>
      <w:r>
        <w:rPr>
          <w:b/>
          <w:bCs/>
          <w:i/>
          <w:iCs/>
        </w:rPr>
        <w:t>United Kingdom:</w:t>
      </w:r>
      <w:r>
        <w:t xml:space="preserve"> The “Compact on Relations between Government and the Voluntary and Community Sector” sets out key principles and undertakings that define the </w:t>
      </w:r>
      <w:proofErr w:type="gramStart"/>
      <w:r>
        <w:t>relationship, but</w:t>
      </w:r>
      <w:proofErr w:type="gramEnd"/>
      <w:r>
        <w:t xml:space="preserve"> is not a legally binding document.</w:t>
      </w:r>
      <w:r>
        <w:rPr>
          <w:rStyle w:val="FootnoteReference"/>
        </w:rPr>
        <w:footnoteReference w:id="158"/>
      </w:r>
    </w:p>
    <w:p w14:paraId="5C3AF200" w14:textId="21FA9BF1" w:rsidR="00341262" w:rsidRDefault="00341262" w:rsidP="00E42057">
      <w:pPr>
        <w:shd w:val="clear" w:color="auto" w:fill="F2F2F2" w:themeFill="background1" w:themeFillShade="F2"/>
        <w:jc w:val="both"/>
      </w:pPr>
    </w:p>
    <w:p w14:paraId="263D2400" w14:textId="77777777" w:rsidR="00341262" w:rsidRDefault="00341262" w:rsidP="00017FEC">
      <w:pPr>
        <w:jc w:val="both"/>
      </w:pPr>
    </w:p>
    <w:p w14:paraId="20290FC9" w14:textId="41103BAA" w:rsidR="00FD2509" w:rsidRDefault="00A021F2" w:rsidP="005C20F2">
      <w:pPr>
        <w:pStyle w:val="Heading2"/>
      </w:pPr>
      <w:bookmarkStart w:id="17" w:name="_Toc79626023"/>
      <w:r>
        <w:t>Volunteering Legislation in Disaster and Emergency Situations</w:t>
      </w:r>
      <w:bookmarkEnd w:id="17"/>
    </w:p>
    <w:p w14:paraId="26CDCB4A" w14:textId="4F4C4E1A" w:rsidR="00A021F2" w:rsidRDefault="00A021F2" w:rsidP="00017FEC">
      <w:pPr>
        <w:jc w:val="both"/>
      </w:pPr>
    </w:p>
    <w:p w14:paraId="3D2316A1" w14:textId="77777777" w:rsidR="006445C4" w:rsidRDefault="009319E1" w:rsidP="00DC2BEF">
      <w:pPr>
        <w:jc w:val="both"/>
      </w:pPr>
      <w:r>
        <w:t>There is increasingly a n</w:t>
      </w:r>
      <w:r w:rsidR="00541FF1" w:rsidRPr="009319E1">
        <w:t xml:space="preserve">eed to consider legal issues facing volunteerism in </w:t>
      </w:r>
      <w:r>
        <w:t xml:space="preserve">disaster and </w:t>
      </w:r>
      <w:r w:rsidR="00541FF1" w:rsidRPr="009319E1">
        <w:t>emergenc</w:t>
      </w:r>
      <w:r>
        <w:t>y situations</w:t>
      </w:r>
      <w:r w:rsidR="00DC2BEF">
        <w:t>.</w:t>
      </w:r>
      <w:r w:rsidR="00DC2BEF" w:rsidRPr="00DC2BEF">
        <w:t xml:space="preserve"> </w:t>
      </w:r>
      <w:r>
        <w:t xml:space="preserve">In such </w:t>
      </w:r>
      <w:r w:rsidR="00541FF1" w:rsidRPr="009319E1">
        <w:t>instances, declarations of emergency/disaster</w:t>
      </w:r>
      <w:r>
        <w:t xml:space="preserve"> might be made which</w:t>
      </w:r>
      <w:r w:rsidR="00541FF1" w:rsidRPr="009319E1">
        <w:t xml:space="preserve"> have the effect of enhancing the powers given to public authorities in order for them to address the situation. In addition, there may also be higher standards or requirements to be complied with. In relation to volunteers, such declarations may have the effect of </w:t>
      </w:r>
      <w:r w:rsidR="00541FF1" w:rsidRPr="009319E1">
        <w:lastRenderedPageBreak/>
        <w:t>temporarily suspending some rules usually applied to volunteering activities, and/or providing incentives for volunteers to be rapidly mobilized. Such declarations may also have a specific impact on specialized volunteering activities, such as for health care providers who volunteer in these situations.</w:t>
      </w:r>
      <w:r w:rsidRPr="009319E1">
        <w:rPr>
          <w:vertAlign w:val="superscript"/>
        </w:rPr>
        <w:footnoteReference w:id="159"/>
      </w:r>
      <w:r w:rsidR="000F4F93" w:rsidRPr="000F4F93">
        <w:t xml:space="preserve"> </w:t>
      </w:r>
    </w:p>
    <w:p w14:paraId="44A294E1" w14:textId="77777777" w:rsidR="006445C4" w:rsidRDefault="006445C4" w:rsidP="00DC2BEF">
      <w:pPr>
        <w:jc w:val="both"/>
      </w:pPr>
    </w:p>
    <w:p w14:paraId="5B8686FB" w14:textId="68E80981" w:rsidR="003F3EA7" w:rsidRPr="006445C4" w:rsidRDefault="000F4F93" w:rsidP="00DC2BEF">
      <w:pPr>
        <w:jc w:val="both"/>
        <w:rPr>
          <w:i/>
          <w:iCs/>
        </w:rPr>
      </w:pPr>
      <w:r w:rsidRPr="006445C4">
        <w:rPr>
          <w:i/>
          <w:iCs/>
        </w:rPr>
        <w:t>It is prudent to consider how this might be applied to the Iraqi case, particularly relating to instances of violence, unrest and humanitarian disaster.</w:t>
      </w:r>
      <w:r w:rsidR="006445C4">
        <w:rPr>
          <w:i/>
          <w:iCs/>
        </w:rPr>
        <w:t xml:space="preserve"> For example, Iraqi citizens who voluntarily take part in emergency / humanitarian / disaster-relief activities</w:t>
      </w:r>
      <w:r w:rsidR="00D5614C">
        <w:rPr>
          <w:i/>
          <w:iCs/>
        </w:rPr>
        <w:t xml:space="preserve"> should be protected from losing their jobs</w:t>
      </w:r>
      <w:r w:rsidR="00134917">
        <w:rPr>
          <w:i/>
          <w:iCs/>
        </w:rPr>
        <w:t xml:space="preserve"> and the issue of liability should be </w:t>
      </w:r>
      <w:r w:rsidR="001C2E68">
        <w:rPr>
          <w:i/>
          <w:iCs/>
        </w:rPr>
        <w:t>considered</w:t>
      </w:r>
      <w:r w:rsidR="00134917">
        <w:rPr>
          <w:i/>
          <w:iCs/>
        </w:rPr>
        <w:t>.</w:t>
      </w:r>
    </w:p>
    <w:p w14:paraId="234C3553" w14:textId="77777777" w:rsidR="003F3EA7" w:rsidRDefault="003F3EA7" w:rsidP="00DC2BEF">
      <w:pPr>
        <w:jc w:val="both"/>
      </w:pPr>
    </w:p>
    <w:p w14:paraId="5EA581A8" w14:textId="5DAAEC8B" w:rsidR="009319E1" w:rsidRDefault="003F3EA7" w:rsidP="00DC2BEF">
      <w:pPr>
        <w:jc w:val="both"/>
      </w:pPr>
      <w:r>
        <w:t>The following examples showcase how other countries have sought to make provisions for volunteering in the case of disasters and emergencies</w:t>
      </w:r>
      <w:r w:rsidR="00C34BAB">
        <w:t xml:space="preserve"> and could provide a blueprint for Iraq</w:t>
      </w:r>
      <w:r>
        <w:t>:</w:t>
      </w:r>
    </w:p>
    <w:p w14:paraId="11EDBB11" w14:textId="3DA68213" w:rsidR="003F3EA7" w:rsidRDefault="003F3EA7" w:rsidP="00DC2BEF">
      <w:pPr>
        <w:jc w:val="both"/>
      </w:pPr>
    </w:p>
    <w:p w14:paraId="411925C2" w14:textId="77777777" w:rsidR="00636B33" w:rsidRDefault="00636B33" w:rsidP="005F3FBA">
      <w:pPr>
        <w:shd w:val="clear" w:color="auto" w:fill="F2F2F2" w:themeFill="background1" w:themeFillShade="F2"/>
        <w:jc w:val="both"/>
      </w:pPr>
    </w:p>
    <w:p w14:paraId="6D43E869" w14:textId="340AA48E" w:rsidR="002538D6" w:rsidRDefault="00667096" w:rsidP="00E762B6">
      <w:pPr>
        <w:pStyle w:val="ListParagraph"/>
        <w:numPr>
          <w:ilvl w:val="0"/>
          <w:numId w:val="25"/>
        </w:numPr>
        <w:shd w:val="clear" w:color="auto" w:fill="F2F2F2" w:themeFill="background1" w:themeFillShade="F2"/>
        <w:jc w:val="both"/>
      </w:pPr>
      <w:r w:rsidRPr="00636B33">
        <w:rPr>
          <w:b/>
          <w:bCs/>
          <w:i/>
          <w:iCs/>
        </w:rPr>
        <w:t xml:space="preserve">The Philippines: </w:t>
      </w:r>
      <w:r w:rsidR="002538D6" w:rsidRPr="00B17451">
        <w:t>In the Philippines the Disaster Risk Reduction and Management Act of 2010 lists a series of prohibited acts</w:t>
      </w:r>
      <w:r w:rsidR="002538D6">
        <w:t xml:space="preserve"> which relate to disasters and emergencies and apply to volunteers. It provides that any person, group or corporation committing the proscribed acts shall be held liable and subjected to penalties. Among such punishable acts figures a number relating to the misuse of relief goods (including the buying and selling of relief goods which are intended for humanitarian assistance); the dereliction of duties which leads to destruction, loss of lives, critical damage of facilities and misuse of funds; illegal solicitations by persons or organizations representing other humanitarian entities; and the deliberate use of false data in support of the request for funding, relief goods, equipment or other aid commodities for emergency assistance or livelihood projects.</w:t>
      </w:r>
      <w:r w:rsidR="002538D6">
        <w:rPr>
          <w:rStyle w:val="FootnoteReference"/>
        </w:rPr>
        <w:footnoteReference w:id="160"/>
      </w:r>
    </w:p>
    <w:p w14:paraId="1757B368" w14:textId="77777777" w:rsidR="00D74628" w:rsidRDefault="00D74628" w:rsidP="005F3FBA">
      <w:pPr>
        <w:shd w:val="clear" w:color="auto" w:fill="F2F2F2" w:themeFill="background1" w:themeFillShade="F2"/>
        <w:jc w:val="both"/>
      </w:pPr>
    </w:p>
    <w:p w14:paraId="358FB217" w14:textId="2B2DDD9E" w:rsidR="0093121F" w:rsidRDefault="00D74628" w:rsidP="00E762B6">
      <w:pPr>
        <w:pStyle w:val="ListParagraph"/>
        <w:numPr>
          <w:ilvl w:val="0"/>
          <w:numId w:val="23"/>
        </w:numPr>
        <w:shd w:val="clear" w:color="auto" w:fill="F2F2F2" w:themeFill="background1" w:themeFillShade="F2"/>
        <w:jc w:val="both"/>
      </w:pPr>
      <w:r>
        <w:rPr>
          <w:b/>
          <w:bCs/>
          <w:i/>
          <w:iCs/>
        </w:rPr>
        <w:t>Pakistan and South Africa:</w:t>
      </w:r>
      <w:r>
        <w:t xml:space="preserve"> </w:t>
      </w:r>
      <w:r w:rsidR="0093121F">
        <w:t>Immunity is granted to volunteers for acts committed in good faith</w:t>
      </w:r>
      <w:r w:rsidR="00120902">
        <w:t>:</w:t>
      </w:r>
      <w:r w:rsidR="0093121F">
        <w:t xml:space="preserve"> In Pakistan, the Punjab Emergency Services Act 2006 stipulates that an act or omission committed by a volunteer in good faith for the purpose of exercising functions related to the emergency, shall not subject such volunteer personally to “any legal action, liability, claim or demand”, and further, that any such proceedings or claims “shall be defended and indemnified’ by the Punjab Emergency Service.”3 In South Africa, the Disaster Management Act 2002 stipulates that: “the Minister, the National Centre, a provincial or municipal disaster management centre, an employee seconded or designated for the purpose of the National Centre or a provincial or municipal disaster management centre, a representative of the National Centre or a provincial or municipal disaster management centre, or any other person exercising a power or performing a duty in terms of this Act, is not liable for anything done in good faith in terms of, or in furthering the objects of, this Act.”</w:t>
      </w:r>
      <w:r w:rsidR="005F3FBA">
        <w:rPr>
          <w:rStyle w:val="FootnoteReference"/>
        </w:rPr>
        <w:footnoteReference w:id="161"/>
      </w:r>
    </w:p>
    <w:p w14:paraId="2F8973FC" w14:textId="77777777" w:rsidR="006E43BB" w:rsidRDefault="006E43BB" w:rsidP="006E43BB">
      <w:pPr>
        <w:shd w:val="clear" w:color="auto" w:fill="F2F2F2" w:themeFill="background1" w:themeFillShade="F2"/>
        <w:jc w:val="both"/>
      </w:pPr>
    </w:p>
    <w:p w14:paraId="6A09D145" w14:textId="302044B0" w:rsidR="00120902" w:rsidRDefault="005A04D0" w:rsidP="00E762B6">
      <w:pPr>
        <w:pStyle w:val="ListParagraph"/>
        <w:numPr>
          <w:ilvl w:val="0"/>
          <w:numId w:val="22"/>
        </w:numPr>
        <w:shd w:val="clear" w:color="auto" w:fill="F2F2F2" w:themeFill="background1" w:themeFillShade="F2"/>
        <w:jc w:val="both"/>
      </w:pPr>
      <w:r>
        <w:rPr>
          <w:b/>
          <w:bCs/>
          <w:i/>
          <w:iCs/>
        </w:rPr>
        <w:t>Zambia:</w:t>
      </w:r>
      <w:r>
        <w:t xml:space="preserve"> </w:t>
      </w:r>
      <w:r w:rsidR="0027136C" w:rsidRPr="00120902">
        <w:t>Immunity provisions not covering volunteers</w:t>
      </w:r>
      <w:r w:rsidR="00120902">
        <w:t>:</w:t>
      </w:r>
      <w:r w:rsidR="0027136C" w:rsidRPr="00120902">
        <w:t xml:space="preserve"> In certain countries, despite the adoption of legislation covering volunteering in disaster, immunity provisions do not cover volunteers. Such is the case of Zambia, for its Disaster Management Act 2010 refers to immunity applicable to members of different committees and sub-committees </w:t>
      </w:r>
      <w:r w:rsidR="0027136C" w:rsidRPr="00120902">
        <w:lastRenderedPageBreak/>
        <w:t>(technical, provincial, district and satellite committees), but which leaves volunteers unprotected since they are not members of such bodies.</w:t>
      </w:r>
      <w:r w:rsidR="00120902" w:rsidRPr="00120902">
        <w:rPr>
          <w:vertAlign w:val="superscript"/>
        </w:rPr>
        <w:footnoteReference w:id="162"/>
      </w:r>
    </w:p>
    <w:p w14:paraId="60F7F232" w14:textId="77777777" w:rsidR="00FA338A" w:rsidRPr="00120902" w:rsidRDefault="00FA338A" w:rsidP="00FA338A">
      <w:pPr>
        <w:shd w:val="clear" w:color="auto" w:fill="F2F2F2" w:themeFill="background1" w:themeFillShade="F2"/>
        <w:jc w:val="both"/>
      </w:pPr>
    </w:p>
    <w:p w14:paraId="62F0C402" w14:textId="0852CBE8" w:rsidR="00FA338A" w:rsidRDefault="0027136C" w:rsidP="00E762B6">
      <w:pPr>
        <w:pStyle w:val="ListParagraph"/>
        <w:numPr>
          <w:ilvl w:val="0"/>
          <w:numId w:val="22"/>
        </w:numPr>
        <w:shd w:val="clear" w:color="auto" w:fill="F2F2F2" w:themeFill="background1" w:themeFillShade="F2"/>
        <w:jc w:val="both"/>
      </w:pPr>
      <w:r w:rsidRPr="00FA338A">
        <w:rPr>
          <w:b/>
          <w:bCs/>
          <w:i/>
          <w:iCs/>
        </w:rPr>
        <w:t>Australia:</w:t>
      </w:r>
      <w:r w:rsidRPr="00FA338A">
        <w:t xml:space="preserve"> </w:t>
      </w:r>
      <w:r w:rsidR="00FA338A">
        <w:t>S</w:t>
      </w:r>
      <w:r w:rsidRPr="00FA338A">
        <w:t>ince 2001, the Commonwealth and all States and territories have passed legislation protecting volunteers from liability in certain circumstances</w:t>
      </w:r>
      <w:r w:rsidR="0013496D">
        <w:t>.</w:t>
      </w:r>
      <w:r w:rsidR="00FA338A" w:rsidRPr="00FA338A">
        <w:rPr>
          <w:vertAlign w:val="superscript"/>
        </w:rPr>
        <w:footnoteReference w:id="163"/>
      </w:r>
    </w:p>
    <w:p w14:paraId="3C50C5FA" w14:textId="77777777" w:rsidR="00FA338A" w:rsidRPr="00FA338A" w:rsidRDefault="00FA338A" w:rsidP="00FA338A">
      <w:pPr>
        <w:shd w:val="clear" w:color="auto" w:fill="F2F2F2" w:themeFill="background1" w:themeFillShade="F2"/>
        <w:jc w:val="both"/>
      </w:pPr>
    </w:p>
    <w:p w14:paraId="499C62A8" w14:textId="6AE11A4C" w:rsidR="00FA338A" w:rsidRDefault="0027136C" w:rsidP="00E762B6">
      <w:pPr>
        <w:pStyle w:val="ListParagraph"/>
        <w:numPr>
          <w:ilvl w:val="0"/>
          <w:numId w:val="22"/>
        </w:numPr>
        <w:shd w:val="clear" w:color="auto" w:fill="F2F2F2" w:themeFill="background1" w:themeFillShade="F2"/>
        <w:jc w:val="both"/>
      </w:pPr>
      <w:r w:rsidRPr="00FA338A">
        <w:rPr>
          <w:b/>
          <w:bCs/>
          <w:i/>
          <w:iCs/>
        </w:rPr>
        <w:t>Mozambique</w:t>
      </w:r>
      <w:r w:rsidR="00FA338A">
        <w:rPr>
          <w:b/>
          <w:bCs/>
          <w:i/>
          <w:iCs/>
        </w:rPr>
        <w:t>:</w:t>
      </w:r>
      <w:r w:rsidRPr="00FA338A">
        <w:rPr>
          <w:b/>
          <w:bCs/>
          <w:i/>
          <w:iCs/>
        </w:rPr>
        <w:t xml:space="preserve"> </w:t>
      </w:r>
      <w:r w:rsidRPr="00FA338A">
        <w:t xml:space="preserve">Mozambique recently adopted a Law on Volunteerism, which allows volunteers to be absent from their regular work for up to three days, if their volunteering is required in urgent missions to respond to emergency situations, public calamity or equivalent.21 The time spent is to be considered as worked </w:t>
      </w:r>
      <w:proofErr w:type="gramStart"/>
      <w:r w:rsidRPr="00FA338A">
        <w:t>days, and</w:t>
      </w:r>
      <w:proofErr w:type="gramEnd"/>
      <w:r w:rsidRPr="00FA338A">
        <w:t xml:space="preserve"> shall be paid by the volunteer’s regular employer.</w:t>
      </w:r>
      <w:r w:rsidR="00FA338A" w:rsidRPr="00FA338A">
        <w:rPr>
          <w:vertAlign w:val="superscript"/>
        </w:rPr>
        <w:footnoteReference w:id="164"/>
      </w:r>
    </w:p>
    <w:p w14:paraId="58BAB84A" w14:textId="77777777" w:rsidR="00FA338A" w:rsidRPr="00FA338A" w:rsidRDefault="00FA338A" w:rsidP="00FA338A">
      <w:pPr>
        <w:shd w:val="clear" w:color="auto" w:fill="F2F2F2" w:themeFill="background1" w:themeFillShade="F2"/>
        <w:jc w:val="both"/>
      </w:pPr>
    </w:p>
    <w:p w14:paraId="10558855" w14:textId="0BD86978" w:rsidR="003F3EA7" w:rsidRDefault="00FA338A" w:rsidP="00E762B6">
      <w:pPr>
        <w:pStyle w:val="ListParagraph"/>
        <w:numPr>
          <w:ilvl w:val="0"/>
          <w:numId w:val="22"/>
        </w:numPr>
        <w:shd w:val="clear" w:color="auto" w:fill="F2F2F2" w:themeFill="background1" w:themeFillShade="F2"/>
        <w:jc w:val="both"/>
      </w:pPr>
      <w:r>
        <w:rPr>
          <w:b/>
          <w:bCs/>
          <w:i/>
          <w:iCs/>
        </w:rPr>
        <w:t>Colombia:</w:t>
      </w:r>
      <w:r>
        <w:t xml:space="preserve"> </w:t>
      </w:r>
      <w:r w:rsidR="0027136C" w:rsidRPr="00FA338A">
        <w:t>In Colombia, there is legislation that requires all volunteers participating in disaster response teams to be insured</w:t>
      </w:r>
      <w:r w:rsidR="0013496D">
        <w:t>.</w:t>
      </w:r>
      <w:r w:rsidRPr="00FA338A">
        <w:rPr>
          <w:vertAlign w:val="superscript"/>
        </w:rPr>
        <w:footnoteReference w:id="165"/>
      </w:r>
    </w:p>
    <w:p w14:paraId="2B26059E" w14:textId="77777777" w:rsidR="003F3EA7" w:rsidRDefault="003F3EA7" w:rsidP="00667096">
      <w:pPr>
        <w:shd w:val="clear" w:color="auto" w:fill="F2F2F2" w:themeFill="background1" w:themeFillShade="F2"/>
        <w:jc w:val="both"/>
      </w:pPr>
    </w:p>
    <w:p w14:paraId="18E46B63" w14:textId="16264F91" w:rsidR="00FD2509" w:rsidRDefault="00FD2509" w:rsidP="00017FEC">
      <w:pPr>
        <w:jc w:val="both"/>
      </w:pPr>
    </w:p>
    <w:p w14:paraId="56C71A42" w14:textId="77777777" w:rsidR="00A42600" w:rsidRDefault="00A42600" w:rsidP="00017FEC">
      <w:pPr>
        <w:jc w:val="both"/>
      </w:pPr>
    </w:p>
    <w:p w14:paraId="4EDDC22B" w14:textId="47016387" w:rsidR="00FD2509" w:rsidRDefault="0009676D" w:rsidP="004E2FEC">
      <w:pPr>
        <w:pStyle w:val="Heading2"/>
      </w:pPr>
      <w:bookmarkStart w:id="18" w:name="_Toc79626024"/>
      <w:r>
        <w:t>Legislative Provisions for the Future Development of Volunteerism</w:t>
      </w:r>
      <w:bookmarkEnd w:id="18"/>
    </w:p>
    <w:p w14:paraId="1B540ECF" w14:textId="02C8C9BC" w:rsidR="0009676D" w:rsidRDefault="0009676D" w:rsidP="00017FEC">
      <w:pPr>
        <w:jc w:val="both"/>
      </w:pPr>
    </w:p>
    <w:p w14:paraId="6BEFDD0D" w14:textId="67C0EB63" w:rsidR="0009676D" w:rsidRDefault="00A42600" w:rsidP="00017FEC">
      <w:pPr>
        <w:jc w:val="both"/>
      </w:pPr>
      <w:r>
        <w:t xml:space="preserve">A final fundamental aspect of volunteerism legislation is that it incorporates provisions pertaining to the future development of the </w:t>
      </w:r>
      <w:r w:rsidR="006D5B88">
        <w:t>volunteering sector. Such provisions might relate to the creation of commissions or government bodies to conduct research, measure impact and/or oversee the implementation of any new legislation or legislative reform relating to volunteerism.</w:t>
      </w:r>
      <w:r w:rsidR="00647AA0">
        <w:t xml:space="preserve"> For example:</w:t>
      </w:r>
    </w:p>
    <w:p w14:paraId="6F131EE9" w14:textId="4B95CAB4" w:rsidR="00647AA0" w:rsidRDefault="00647AA0" w:rsidP="00017FEC">
      <w:pPr>
        <w:jc w:val="both"/>
      </w:pPr>
    </w:p>
    <w:p w14:paraId="4C8E312F" w14:textId="0601B118" w:rsidR="00647AA0" w:rsidRDefault="00647AA0" w:rsidP="00734177">
      <w:pPr>
        <w:shd w:val="clear" w:color="auto" w:fill="F2F2F2" w:themeFill="background1" w:themeFillShade="F2"/>
        <w:jc w:val="both"/>
      </w:pPr>
    </w:p>
    <w:p w14:paraId="134E8D73" w14:textId="394A4D04" w:rsidR="00647AA0" w:rsidRDefault="00734177" w:rsidP="00E762B6">
      <w:pPr>
        <w:pStyle w:val="ListParagraph"/>
        <w:numPr>
          <w:ilvl w:val="0"/>
          <w:numId w:val="26"/>
        </w:numPr>
        <w:shd w:val="clear" w:color="auto" w:fill="F2F2F2" w:themeFill="background1" w:themeFillShade="F2"/>
        <w:jc w:val="both"/>
      </w:pPr>
      <w:r w:rsidRPr="00734177">
        <w:rPr>
          <w:b/>
          <w:bCs/>
          <w:i/>
          <w:iCs/>
        </w:rPr>
        <w:t>Nicaragua:</w:t>
      </w:r>
      <w:r>
        <w:t xml:space="preserve"> </w:t>
      </w:r>
      <w:r w:rsidRPr="00BF1B4B">
        <w:t xml:space="preserve">The text </w:t>
      </w:r>
      <w:r w:rsidR="009276D6">
        <w:t xml:space="preserve">of Nicaragua’s volunteerism law </w:t>
      </w:r>
      <w:r w:rsidRPr="00BF1B4B">
        <w:t>emphasizes the importance of volunteerism as an expression of civic responsibility for resolving the country’s social challenges. The law calls for the creation of a registered National Volunteer Commission, which will be in charge of coordinating volunteer actions between the state and civil society. The Commission will include representatives from the government, the National Council of Universities, the national volunteer network, the Red Cross of Nicaragua, the Scout Association, the Federation of Firefighters, environmental associations, and other civil society organizations.</w:t>
      </w:r>
      <w:r>
        <w:rPr>
          <w:rStyle w:val="FootnoteReference"/>
        </w:rPr>
        <w:footnoteReference w:id="166"/>
      </w:r>
    </w:p>
    <w:p w14:paraId="55FE09AE" w14:textId="77777777" w:rsidR="00647AA0" w:rsidRDefault="00647AA0" w:rsidP="00F465C5">
      <w:pPr>
        <w:shd w:val="clear" w:color="auto" w:fill="F2F2F2" w:themeFill="background1" w:themeFillShade="F2"/>
        <w:jc w:val="both"/>
      </w:pPr>
    </w:p>
    <w:p w14:paraId="3AFC53F1" w14:textId="77777777" w:rsidR="00F17190" w:rsidRDefault="00F17190">
      <w:pPr>
        <w:rPr>
          <w:rFonts w:asciiTheme="majorHAnsi" w:eastAsiaTheme="majorEastAsia" w:hAnsiTheme="majorHAnsi" w:cstheme="majorBidi"/>
          <w:color w:val="2F5496" w:themeColor="accent1" w:themeShade="BF"/>
          <w:sz w:val="32"/>
          <w:szCs w:val="32"/>
        </w:rPr>
      </w:pPr>
      <w:r>
        <w:br w:type="page"/>
      </w:r>
    </w:p>
    <w:p w14:paraId="088C9807" w14:textId="1F55D5EB" w:rsidR="00E63BCE" w:rsidRDefault="00E63BCE" w:rsidP="00E63BCE">
      <w:pPr>
        <w:pStyle w:val="Heading1"/>
      </w:pPr>
      <w:bookmarkStart w:id="19" w:name="_Toc79626025"/>
      <w:r>
        <w:lastRenderedPageBreak/>
        <w:t>Implement</w:t>
      </w:r>
      <w:r w:rsidR="00511CBB">
        <w:t>ing</w:t>
      </w:r>
      <w:r>
        <w:t xml:space="preserve"> Legislation and Regulation</w:t>
      </w:r>
      <w:bookmarkEnd w:id="19"/>
    </w:p>
    <w:p w14:paraId="62CC39D4" w14:textId="7FE3BD10" w:rsidR="00E63BCE" w:rsidRDefault="00E63BCE" w:rsidP="00CE5686">
      <w:pPr>
        <w:jc w:val="both"/>
      </w:pPr>
    </w:p>
    <w:p w14:paraId="5ED91947" w14:textId="49ABAC68" w:rsidR="00215217" w:rsidRDefault="00215217" w:rsidP="00CE5686">
      <w:pPr>
        <w:jc w:val="both"/>
      </w:pPr>
    </w:p>
    <w:p w14:paraId="7EBCAB3F" w14:textId="48234E2A" w:rsidR="00E63BCE" w:rsidRDefault="00962527" w:rsidP="005523D6">
      <w:pPr>
        <w:pStyle w:val="Heading2"/>
      </w:pPr>
      <w:bookmarkStart w:id="20" w:name="_Toc79626026"/>
      <w:r>
        <w:t>Key Considerations</w:t>
      </w:r>
      <w:r w:rsidR="005E22CE">
        <w:t xml:space="preserve"> </w:t>
      </w:r>
      <w:r w:rsidR="009A3798">
        <w:t>A</w:t>
      </w:r>
      <w:r w:rsidR="005E22CE">
        <w:t xml:space="preserve">ssociated with </w:t>
      </w:r>
      <w:r w:rsidR="009A3798">
        <w:t>R</w:t>
      </w:r>
      <w:r w:rsidR="005E22CE">
        <w:t xml:space="preserve">egulating </w:t>
      </w:r>
      <w:r w:rsidR="009A3798">
        <w:t>V</w:t>
      </w:r>
      <w:r w:rsidR="005E22CE">
        <w:t>olunteerism</w:t>
      </w:r>
      <w:bookmarkEnd w:id="20"/>
    </w:p>
    <w:p w14:paraId="192D167B" w14:textId="431A053E" w:rsidR="005523D6" w:rsidRDefault="005523D6" w:rsidP="005523D6">
      <w:pPr>
        <w:jc w:val="both"/>
      </w:pPr>
    </w:p>
    <w:p w14:paraId="656D42A9" w14:textId="5771D1BC" w:rsidR="0018771E" w:rsidRPr="0018771E" w:rsidRDefault="005F2F21" w:rsidP="0018771E">
      <w:pPr>
        <w:jc w:val="both"/>
      </w:pPr>
      <w:r>
        <w:t xml:space="preserve">As </w:t>
      </w:r>
      <w:r w:rsidR="0090726D">
        <w:t>outlined in the previous sections</w:t>
      </w:r>
      <w:r>
        <w:t>, it</w:t>
      </w:r>
      <w:r w:rsidR="0018771E">
        <w:t xml:space="preserve"> can be d</w:t>
      </w:r>
      <w:r w:rsidR="0018771E" w:rsidRPr="0018771E">
        <w:t xml:space="preserve">ifficult to </w:t>
      </w:r>
      <w:r w:rsidR="0018771E">
        <w:t xml:space="preserve">ascertain how best to </w:t>
      </w:r>
      <w:r w:rsidR="0018771E" w:rsidRPr="0018771E">
        <w:t>regulate volunteerism without restricting</w:t>
      </w:r>
      <w:r w:rsidR="008A28EA">
        <w:t xml:space="preserve"> volunteer</w:t>
      </w:r>
      <w:r w:rsidR="0018771E" w:rsidRPr="0018771E">
        <w:t xml:space="preserve"> opportunities. Therefore, governments and CSOs should set clear policy goals and objectives that they want to achieve through regulating </w:t>
      </w:r>
      <w:proofErr w:type="gramStart"/>
      <w:r w:rsidR="0018771E" w:rsidRPr="0018771E">
        <w:t>volunteering, and</w:t>
      </w:r>
      <w:proofErr w:type="gramEnd"/>
      <w:r w:rsidR="0018771E" w:rsidRPr="0018771E">
        <w:t xml:space="preserve"> ensure that the regulation of one form of volunteering does not prohibit the existence of other forms, especially informal or ad-hoc volunteering initiatives. Regulation should facilitate, protect and promote - not control - volunteering. Excessive regulations may impede spontaneous initiatives, burden small CSOs, and dampen the volunteer spirit. every country should decide whether and how to regulate volunteering based on its social, cultural, and economic conditions</w:t>
      </w:r>
      <w:r w:rsidR="00401AB9">
        <w:t>.</w:t>
      </w:r>
      <w:r w:rsidR="0018771E" w:rsidRPr="0018771E">
        <w:rPr>
          <w:vertAlign w:val="superscript"/>
        </w:rPr>
        <w:footnoteReference w:id="167"/>
      </w:r>
      <w:r w:rsidR="00401AB9">
        <w:t xml:space="preserve"> </w:t>
      </w:r>
      <w:r w:rsidR="00C156F6">
        <w:t>The following</w:t>
      </w:r>
      <w:r w:rsidR="00401AB9">
        <w:t xml:space="preserve"> </w:t>
      </w:r>
      <w:r w:rsidR="007C4360">
        <w:t>factors</w:t>
      </w:r>
      <w:r w:rsidR="00401AB9">
        <w:t xml:space="preserve"> must be carefully considered throughout the process of drafting and approving volunteerism legislation</w:t>
      </w:r>
      <w:r w:rsidR="00623719">
        <w:t>:</w:t>
      </w:r>
    </w:p>
    <w:p w14:paraId="5848003A" w14:textId="5D3D8FB4" w:rsidR="005523D6" w:rsidRPr="00E228E8" w:rsidRDefault="005523D6" w:rsidP="005523D6">
      <w:pPr>
        <w:jc w:val="both"/>
        <w:rPr>
          <w:u w:val="single"/>
        </w:rPr>
      </w:pPr>
    </w:p>
    <w:p w14:paraId="1AD833D8" w14:textId="06C59F30" w:rsidR="00162656" w:rsidRDefault="00BC7CB2" w:rsidP="00E762B6">
      <w:pPr>
        <w:pStyle w:val="ListParagraph"/>
        <w:numPr>
          <w:ilvl w:val="0"/>
          <w:numId w:val="4"/>
        </w:numPr>
        <w:jc w:val="both"/>
      </w:pPr>
      <w:r w:rsidRPr="00E228E8">
        <w:rPr>
          <w:b/>
          <w:bCs/>
          <w:u w:val="single"/>
        </w:rPr>
        <w:t>Establishing clear, context-specific goals:</w:t>
      </w:r>
      <w:r w:rsidRPr="00E228E8">
        <w:rPr>
          <w:u w:val="single"/>
        </w:rPr>
        <w:t xml:space="preserve"> </w:t>
      </w:r>
      <w:r w:rsidR="00E44117" w:rsidRPr="00E64D81">
        <w:t>There is no uniform way of regulating volunteering, primarily because the nature of voluntary initiatives varies, but also because countries pursue different goals through the legislation. </w:t>
      </w:r>
      <w:r w:rsidR="007C4360">
        <w:t>It is therefore necessary to determine the goals of the legislation from the outset.</w:t>
      </w:r>
      <w:r w:rsidR="00BB5B56">
        <w:t xml:space="preserve"> Such goals might include promoting a culture of volunteerism</w:t>
      </w:r>
      <w:r w:rsidR="00F2670D">
        <w:t>,</w:t>
      </w:r>
      <w:r w:rsidR="00BB5B56">
        <w:t xml:space="preserve"> supporting the development of a strong civil society</w:t>
      </w:r>
      <w:r w:rsidR="00F2670D">
        <w:t>, or supporting specific issues and policy objectives</w:t>
      </w:r>
      <w:r w:rsidR="00BB5B56">
        <w:t>.</w:t>
      </w:r>
      <w:r w:rsidR="00E44117">
        <w:rPr>
          <w:rStyle w:val="FootnoteReference"/>
        </w:rPr>
        <w:footnoteReference w:id="168"/>
      </w:r>
      <w:r w:rsidR="00D15612">
        <w:t xml:space="preserve"> </w:t>
      </w:r>
    </w:p>
    <w:p w14:paraId="66789C4C" w14:textId="77777777" w:rsidR="008C11A2" w:rsidRDefault="008C11A2" w:rsidP="008C11A2">
      <w:pPr>
        <w:jc w:val="both"/>
      </w:pPr>
    </w:p>
    <w:p w14:paraId="35EC1380" w14:textId="77777777" w:rsidR="00F2670D" w:rsidRDefault="00F2670D" w:rsidP="00676A9B">
      <w:pPr>
        <w:shd w:val="clear" w:color="auto" w:fill="F2F2F2" w:themeFill="background1" w:themeFillShade="F2"/>
        <w:jc w:val="both"/>
      </w:pPr>
    </w:p>
    <w:p w14:paraId="2D18B654" w14:textId="53547FEB" w:rsidR="00162656" w:rsidRDefault="00676A9B" w:rsidP="00676A9B">
      <w:pPr>
        <w:shd w:val="clear" w:color="auto" w:fill="F2F2F2" w:themeFill="background1" w:themeFillShade="F2"/>
        <w:jc w:val="both"/>
      </w:pPr>
      <w:r>
        <w:t>Since 2001, laws and policies on volunteerism have been passed in Burkina Faso, Liberia, Namibia, Niger, Nigeria, South Africa, and Tanzania, among others.</w:t>
      </w:r>
      <w:r w:rsidRPr="00676A9B">
        <w:rPr>
          <w:rFonts w:ascii="Times New Roman" w:eastAsia="Times New Roman" w:hAnsi="Times New Roman" w:cs="Times New Roman"/>
        </w:rPr>
        <w:t xml:space="preserve"> </w:t>
      </w:r>
      <w:r w:rsidR="00F82E71" w:rsidRPr="00676A9B">
        <w:t xml:space="preserve">A trend that is especially pronounced in the African region is the use of volunteerism laws and policies as a part of broader programs that address specific issues identified as national priorities – most often, poverty reduction, HIV/AIDS prevention, post-conflict reconstruction, health, and education. This is in contrast to regions such as Western Europe, which tend to pass framework laws without reference to specific initiatives or programs. </w:t>
      </w:r>
      <w:r w:rsidRPr="00676A9B">
        <w:rPr>
          <w:vertAlign w:val="superscript"/>
        </w:rPr>
        <w:footnoteReference w:id="169"/>
      </w:r>
    </w:p>
    <w:p w14:paraId="6BBC309C" w14:textId="455409E3" w:rsidR="008C11A2" w:rsidRDefault="008C11A2" w:rsidP="008C11A2">
      <w:pPr>
        <w:shd w:val="clear" w:color="auto" w:fill="F2F2F2" w:themeFill="background1" w:themeFillShade="F2"/>
        <w:jc w:val="both"/>
      </w:pPr>
    </w:p>
    <w:p w14:paraId="440C1A16" w14:textId="77777777" w:rsidR="003F1CDB" w:rsidRDefault="003F1CDB" w:rsidP="003F1CDB">
      <w:pPr>
        <w:jc w:val="both"/>
      </w:pPr>
    </w:p>
    <w:p w14:paraId="343B8EAC" w14:textId="21142807" w:rsidR="008C11A2" w:rsidRPr="003F1CDB" w:rsidRDefault="008C11A2" w:rsidP="003F1CDB">
      <w:pPr>
        <w:jc w:val="both"/>
        <w:rPr>
          <w:i/>
          <w:iCs/>
        </w:rPr>
      </w:pPr>
      <w:r w:rsidRPr="003F1CDB">
        <w:rPr>
          <w:i/>
          <w:iCs/>
        </w:rPr>
        <w:t xml:space="preserve">In Iraq, </w:t>
      </w:r>
      <w:r w:rsidR="009E08CB" w:rsidRPr="003F1CDB">
        <w:rPr>
          <w:i/>
          <w:iCs/>
        </w:rPr>
        <w:t xml:space="preserve">volunteerism legislation could be shaped by the need to </w:t>
      </w:r>
      <w:r w:rsidRPr="003F1CDB">
        <w:rPr>
          <w:i/>
          <w:iCs/>
        </w:rPr>
        <w:t>increas</w:t>
      </w:r>
      <w:r w:rsidR="009E08CB" w:rsidRPr="003F1CDB">
        <w:rPr>
          <w:i/>
          <w:iCs/>
        </w:rPr>
        <w:t>e</w:t>
      </w:r>
      <w:r w:rsidRPr="003F1CDB">
        <w:rPr>
          <w:i/>
          <w:iCs/>
        </w:rPr>
        <w:t xml:space="preserve"> societal cohesion and address specific issues and grievances, for example those raised by the recent protest movement.</w:t>
      </w:r>
    </w:p>
    <w:p w14:paraId="2B190698" w14:textId="77777777" w:rsidR="00162656" w:rsidRDefault="00162656" w:rsidP="00162656">
      <w:pPr>
        <w:jc w:val="both"/>
      </w:pPr>
    </w:p>
    <w:p w14:paraId="4866076A" w14:textId="4F6DE2C6" w:rsidR="009E294A" w:rsidRDefault="009E294A" w:rsidP="00E762B6">
      <w:pPr>
        <w:pStyle w:val="ListParagraph"/>
        <w:numPr>
          <w:ilvl w:val="0"/>
          <w:numId w:val="4"/>
        </w:numPr>
        <w:jc w:val="both"/>
      </w:pPr>
      <w:r w:rsidRPr="00E228E8">
        <w:rPr>
          <w:b/>
          <w:bCs/>
          <w:u w:val="single"/>
        </w:rPr>
        <w:t>Formal vs informal regulation:</w:t>
      </w:r>
      <w:r w:rsidR="008A07E1" w:rsidRPr="00E228E8">
        <w:rPr>
          <w:u w:val="single"/>
        </w:rPr>
        <w:t xml:space="preserve"> </w:t>
      </w:r>
      <w:r w:rsidR="00E140C6">
        <w:t xml:space="preserve">One main consideration is the level of regulation and whether the arrangements will be more formal or informal. Formality implies the aspects of volunteer activity are explicitly defined in the legislation text and an agreement or contract between the volunteer and organization that is legally constituted exists. </w:t>
      </w:r>
      <w:r w:rsidR="007E6B9C">
        <w:lastRenderedPageBreak/>
        <w:t>However, a</w:t>
      </w:r>
      <w:r w:rsidR="00E140C6">
        <w:t xml:space="preserve"> fundamental principle of volunteer action is its independence</w:t>
      </w:r>
      <w:r w:rsidR="007E6B9C">
        <w:t>, which could be used as a basis for keeping</w:t>
      </w:r>
      <w:r w:rsidR="00E140C6">
        <w:t xml:space="preserve"> regulation </w:t>
      </w:r>
      <w:r w:rsidR="007E6B9C">
        <w:t xml:space="preserve">informal and </w:t>
      </w:r>
      <w:r w:rsidR="00E140C6">
        <w:t>limited</w:t>
      </w:r>
      <w:r w:rsidR="007E6B9C">
        <w:t xml:space="preserve"> in scope</w:t>
      </w:r>
      <w:r w:rsidR="00E140C6">
        <w:t>.</w:t>
      </w:r>
      <w:r w:rsidR="00E140C6">
        <w:rPr>
          <w:rStyle w:val="FootnoteReference"/>
        </w:rPr>
        <w:footnoteReference w:id="170"/>
      </w:r>
    </w:p>
    <w:p w14:paraId="23E02F5C" w14:textId="77777777" w:rsidR="00162656" w:rsidRPr="00162656" w:rsidRDefault="00162656" w:rsidP="00162656">
      <w:pPr>
        <w:jc w:val="both"/>
        <w:rPr>
          <w:b/>
          <w:bCs/>
        </w:rPr>
      </w:pPr>
    </w:p>
    <w:p w14:paraId="78002F1D" w14:textId="77777777" w:rsidR="001178EE" w:rsidRPr="001178EE" w:rsidRDefault="00F666C1" w:rsidP="00E762B6">
      <w:pPr>
        <w:pStyle w:val="ListParagraph"/>
        <w:numPr>
          <w:ilvl w:val="0"/>
          <w:numId w:val="4"/>
        </w:numPr>
        <w:jc w:val="both"/>
        <w:rPr>
          <w:b/>
          <w:bCs/>
        </w:rPr>
      </w:pPr>
      <w:r w:rsidRPr="00E228E8">
        <w:rPr>
          <w:b/>
          <w:bCs/>
          <w:u w:val="single"/>
        </w:rPr>
        <w:t>Centralisation vs decentralisation</w:t>
      </w:r>
      <w:r w:rsidR="00CB4EB6" w:rsidRPr="00E228E8">
        <w:rPr>
          <w:b/>
          <w:bCs/>
          <w:u w:val="single"/>
        </w:rPr>
        <w:t>:</w:t>
      </w:r>
      <w:r w:rsidR="00CB4EB6" w:rsidRPr="00E228E8">
        <w:rPr>
          <w:u w:val="single"/>
        </w:rPr>
        <w:t xml:space="preserve"> </w:t>
      </w:r>
      <w:r w:rsidR="00A101F2" w:rsidRPr="00A101F2">
        <w:t xml:space="preserve">The degree of centralization is another decision for policy makers. Some of the </w:t>
      </w:r>
      <w:r w:rsidR="00D270CD" w:rsidRPr="00A101F2">
        <w:t>trade-offs</w:t>
      </w:r>
      <w:r w:rsidR="00A101F2" w:rsidRPr="00A101F2">
        <w:t xml:space="preserve"> officials face between decentralized and centralized programs is administrative efficiency and the degree of customization where there are distinct regional differences in the needs and nature of volunteerism. Centralization can provide a greater support network among volunteer organizations when the appropriate communication channels are established. The structure of the political system, procurement, and other aspects of intra-governmental coordination are among the chief considerations for making this decision.</w:t>
      </w:r>
      <w:r w:rsidR="00A101F2" w:rsidRPr="00A101F2">
        <w:rPr>
          <w:vertAlign w:val="superscript"/>
        </w:rPr>
        <w:footnoteReference w:id="171"/>
      </w:r>
      <w:r w:rsidR="00F76E0B">
        <w:t xml:space="preserve"> </w:t>
      </w:r>
    </w:p>
    <w:p w14:paraId="084F0022" w14:textId="77777777" w:rsidR="00C17768" w:rsidRPr="00AE11DC" w:rsidRDefault="00C17768" w:rsidP="00AE11DC">
      <w:pPr>
        <w:rPr>
          <w:b/>
          <w:bCs/>
        </w:rPr>
      </w:pPr>
    </w:p>
    <w:p w14:paraId="00098564" w14:textId="1B94F77E" w:rsidR="00C17768" w:rsidRDefault="00C17768" w:rsidP="00F75397">
      <w:pPr>
        <w:shd w:val="clear" w:color="auto" w:fill="F2F2F2" w:themeFill="background1" w:themeFillShade="F2"/>
        <w:jc w:val="both"/>
        <w:rPr>
          <w:b/>
          <w:bCs/>
        </w:rPr>
      </w:pPr>
    </w:p>
    <w:p w14:paraId="107A3EE0" w14:textId="3CB3CC08" w:rsidR="00C17768" w:rsidRPr="00062FC2" w:rsidRDefault="00C17768" w:rsidP="00E762B6">
      <w:pPr>
        <w:pStyle w:val="ListParagraph"/>
        <w:numPr>
          <w:ilvl w:val="0"/>
          <w:numId w:val="4"/>
        </w:numPr>
        <w:shd w:val="clear" w:color="auto" w:fill="F2F2F2" w:themeFill="background1" w:themeFillShade="F2"/>
        <w:jc w:val="both"/>
      </w:pPr>
      <w:r w:rsidRPr="000167DA">
        <w:rPr>
          <w:b/>
          <w:bCs/>
          <w:i/>
          <w:iCs/>
        </w:rPr>
        <w:t>Spain:</w:t>
      </w:r>
      <w:r>
        <w:t xml:space="preserve"> </w:t>
      </w:r>
      <w:r w:rsidRPr="00062FC2">
        <w:t>Various Autonomous Communities have developed their own regulations on volunteering; therefore, this law applies only to national or cross-regional programs and volunteers in areas that fall under the exclusive jurisdiction of the State.</w:t>
      </w:r>
      <w:r w:rsidR="00F75397" w:rsidRPr="009B7F24">
        <w:rPr>
          <w:vertAlign w:val="superscript"/>
        </w:rPr>
        <w:footnoteReference w:id="172"/>
      </w:r>
    </w:p>
    <w:p w14:paraId="3CE74CCE" w14:textId="77777777" w:rsidR="00C17768" w:rsidRPr="00C17768" w:rsidRDefault="00C17768" w:rsidP="00F75397">
      <w:pPr>
        <w:shd w:val="clear" w:color="auto" w:fill="F2F2F2" w:themeFill="background1" w:themeFillShade="F2"/>
        <w:jc w:val="both"/>
        <w:rPr>
          <w:b/>
          <w:bCs/>
        </w:rPr>
      </w:pPr>
    </w:p>
    <w:p w14:paraId="23977D94" w14:textId="7B65C9F2" w:rsidR="00162656" w:rsidRDefault="00162656" w:rsidP="00162656">
      <w:pPr>
        <w:jc w:val="both"/>
        <w:rPr>
          <w:b/>
          <w:bCs/>
        </w:rPr>
      </w:pPr>
    </w:p>
    <w:p w14:paraId="0B015123" w14:textId="0FDB9758" w:rsidR="00AE11DC" w:rsidRPr="00AE11DC" w:rsidRDefault="00AE11DC" w:rsidP="00AE11DC">
      <w:pPr>
        <w:jc w:val="both"/>
        <w:rPr>
          <w:b/>
          <w:bCs/>
          <w:i/>
          <w:iCs/>
        </w:rPr>
      </w:pPr>
      <w:r w:rsidRPr="001178EE">
        <w:rPr>
          <w:i/>
          <w:iCs/>
        </w:rPr>
        <w:t>In the Iraqi context, legislation should emphasise decentralisation and implementation at the governorate level, reflecting the overall GOI commitment to decentralisation</w:t>
      </w:r>
      <w:r>
        <w:rPr>
          <w:i/>
          <w:iCs/>
        </w:rPr>
        <w:t>. The Spanish model could be a useful example for considering how this would occur at the level of the governorates.</w:t>
      </w:r>
    </w:p>
    <w:p w14:paraId="27A81D79" w14:textId="77777777" w:rsidR="00AE11DC" w:rsidRPr="00162656" w:rsidRDefault="00AE11DC" w:rsidP="00162656">
      <w:pPr>
        <w:jc w:val="both"/>
        <w:rPr>
          <w:b/>
          <w:bCs/>
        </w:rPr>
      </w:pPr>
    </w:p>
    <w:p w14:paraId="1ACA799E" w14:textId="4CE5E023" w:rsidR="00466772" w:rsidRDefault="008952DA" w:rsidP="00E762B6">
      <w:pPr>
        <w:pStyle w:val="ListParagraph"/>
        <w:numPr>
          <w:ilvl w:val="0"/>
          <w:numId w:val="4"/>
        </w:numPr>
        <w:jc w:val="both"/>
      </w:pPr>
      <w:r w:rsidRPr="00E228E8">
        <w:rPr>
          <w:b/>
          <w:bCs/>
          <w:u w:val="single"/>
        </w:rPr>
        <w:t>Building awareness and support:</w:t>
      </w:r>
      <w:r w:rsidRPr="00E228E8">
        <w:t xml:space="preserve"> </w:t>
      </w:r>
      <w:r w:rsidR="00B35216" w:rsidRPr="00E228E8">
        <w:t>Volunteerism is a new and unfamiliar topic to many legislators</w:t>
      </w:r>
      <w:r w:rsidR="00B35216">
        <w:t xml:space="preserve">. </w:t>
      </w:r>
      <w:proofErr w:type="gramStart"/>
      <w:r w:rsidR="00B35216">
        <w:t>Therefore</w:t>
      </w:r>
      <w:proofErr w:type="gramEnd"/>
      <w:r w:rsidR="00B35216">
        <w:t xml:space="preserve"> informational campaigns are integral to building support for legislation. Information campaigns should emphasize the value of volunteering and its contributions to national economic and political development.</w:t>
      </w:r>
      <w:r w:rsidR="00B35216">
        <w:rPr>
          <w:rStyle w:val="FootnoteReference"/>
        </w:rPr>
        <w:footnoteReference w:id="173"/>
      </w:r>
    </w:p>
    <w:p w14:paraId="29D488BD" w14:textId="06D12F5A" w:rsidR="0005602C" w:rsidRDefault="0005602C" w:rsidP="0005602C">
      <w:pPr>
        <w:jc w:val="both"/>
      </w:pPr>
    </w:p>
    <w:p w14:paraId="22123456" w14:textId="2BAEE9C8" w:rsidR="0005602C" w:rsidRPr="0005602C" w:rsidRDefault="0005602C" w:rsidP="0005602C">
      <w:pPr>
        <w:jc w:val="both"/>
        <w:rPr>
          <w:i/>
          <w:iCs/>
        </w:rPr>
      </w:pPr>
      <w:r>
        <w:rPr>
          <w:i/>
          <w:iCs/>
        </w:rPr>
        <w:t>Given the informality of many volunteer activities in Iraq, it will be necessary to ensure that any new legislation on volunteerism is communicated effectively, and that - particularly youth – volunteers understand their rights and responsibilities, as beneficiaries may not be aware.</w:t>
      </w:r>
    </w:p>
    <w:p w14:paraId="1EE74237" w14:textId="77777777" w:rsidR="00162656" w:rsidRDefault="00162656" w:rsidP="00162656">
      <w:pPr>
        <w:jc w:val="both"/>
      </w:pPr>
    </w:p>
    <w:p w14:paraId="71936C2B" w14:textId="38B5354C" w:rsidR="00BB5B56" w:rsidRDefault="00B02E0E" w:rsidP="00E762B6">
      <w:pPr>
        <w:pStyle w:val="ListParagraph"/>
        <w:numPr>
          <w:ilvl w:val="0"/>
          <w:numId w:val="4"/>
        </w:numPr>
        <w:jc w:val="both"/>
      </w:pPr>
      <w:r w:rsidRPr="00E228E8">
        <w:rPr>
          <w:b/>
          <w:bCs/>
          <w:u w:val="single"/>
        </w:rPr>
        <w:t>Ensuring sustainability:</w:t>
      </w:r>
      <w:r>
        <w:t xml:space="preserve"> Legislators should </w:t>
      </w:r>
      <w:r w:rsidRPr="00090240">
        <w:t>ensure</w:t>
      </w:r>
      <w:r>
        <w:t xml:space="preserve"> the</w:t>
      </w:r>
      <w:r w:rsidRPr="00090240">
        <w:t xml:space="preserve"> sustainability of the sector by mandating the State to support and facilitate their activities, including by assisting organisations in finding ways of securing benefits, for example through tax incentives and other funding opportunities</w:t>
      </w:r>
      <w:r w:rsidR="00466772">
        <w:t>.</w:t>
      </w:r>
      <w:r w:rsidR="00466772" w:rsidRPr="00466772">
        <w:rPr>
          <w:rStyle w:val="FootnoteReference"/>
        </w:rPr>
        <w:t xml:space="preserve"> </w:t>
      </w:r>
      <w:r w:rsidR="00466772">
        <w:rPr>
          <w:rStyle w:val="FootnoteReference"/>
        </w:rPr>
        <w:footnoteReference w:id="174"/>
      </w:r>
    </w:p>
    <w:p w14:paraId="1FA03982" w14:textId="60CAFAEE" w:rsidR="005523D6" w:rsidRDefault="005523D6" w:rsidP="005523D6">
      <w:pPr>
        <w:jc w:val="both"/>
      </w:pPr>
    </w:p>
    <w:p w14:paraId="660959F8" w14:textId="5C951845" w:rsidR="005523D6" w:rsidRDefault="00F47D15" w:rsidP="00597A30">
      <w:pPr>
        <w:pStyle w:val="Heading2"/>
      </w:pPr>
      <w:bookmarkStart w:id="21" w:name="_Toc79626027"/>
      <w:r>
        <w:t xml:space="preserve">The Role of </w:t>
      </w:r>
      <w:r w:rsidR="003D38EE">
        <w:t>Parliament</w:t>
      </w:r>
      <w:r w:rsidR="00957809">
        <w:t xml:space="preserve"> and Government</w:t>
      </w:r>
      <w:bookmarkEnd w:id="21"/>
    </w:p>
    <w:p w14:paraId="2299C6EA" w14:textId="0070D51B" w:rsidR="00D86097" w:rsidRDefault="00D86097" w:rsidP="005523D6">
      <w:pPr>
        <w:jc w:val="both"/>
      </w:pPr>
    </w:p>
    <w:p w14:paraId="6AD441FE" w14:textId="77777777" w:rsidR="002D4D8B" w:rsidRPr="002D4D8B" w:rsidRDefault="003D38EE" w:rsidP="002D4D8B">
      <w:pPr>
        <w:jc w:val="both"/>
      </w:pPr>
      <w:r>
        <w:t>Both parliaments</w:t>
      </w:r>
      <w:r w:rsidR="00957809">
        <w:t xml:space="preserve"> and governments</w:t>
      </w:r>
      <w:r>
        <w:t xml:space="preserve"> have significant roles to </w:t>
      </w:r>
      <w:r w:rsidR="00957809">
        <w:t>play in shaping and implementing the legislation affecting volunteerism.</w:t>
      </w:r>
      <w:r w:rsidR="00766364">
        <w:t xml:space="preserve"> </w:t>
      </w:r>
      <w:r w:rsidR="002D4D8B" w:rsidRPr="002D4D8B">
        <w:t xml:space="preserve">In most cases relating to the maintenance of an enabling environment for voluntary action, parliamentarians will be considering legislation </w:t>
      </w:r>
      <w:r w:rsidR="002D4D8B" w:rsidRPr="002D4D8B">
        <w:lastRenderedPageBreak/>
        <w:t>on issues which do not concern volunteers directly, but where volunteer support is vital to the success of the action proposed. Parliamentarians may wish to establish consultative systems to draw attention to such issues, so that they can underscore the cross-cutting nature and contribution of voluntary action to a country’s well-being. They can advocate for supportive, pro-volunteering policies, laws and budgetary allocations. Through this, they can mobilise action in favour of volunteerism by influencing governments and public officials, including by promoting the establishment of parliamentary and public forums for debate on the issues.</w:t>
      </w:r>
      <w:r w:rsidR="002D4D8B" w:rsidRPr="002D4D8B">
        <w:rPr>
          <w:vertAlign w:val="superscript"/>
        </w:rPr>
        <w:footnoteReference w:id="175"/>
      </w:r>
    </w:p>
    <w:p w14:paraId="03AC14F9" w14:textId="4E6FDAF5" w:rsidR="00D86097" w:rsidRDefault="00D86097" w:rsidP="005523D6">
      <w:pPr>
        <w:jc w:val="both"/>
      </w:pPr>
    </w:p>
    <w:p w14:paraId="4AEE9D14" w14:textId="79958345" w:rsidR="00110B16" w:rsidRPr="00110B16" w:rsidRDefault="00D22512" w:rsidP="00110B16">
      <w:pPr>
        <w:jc w:val="both"/>
      </w:pPr>
      <w:r>
        <w:t xml:space="preserve">Governments, meanwhile, have a fundamental role to play at the policy level. </w:t>
      </w:r>
      <w:r w:rsidR="00110B16" w:rsidRPr="00110B16">
        <w:t>The extent to which laws contribute to promoting volunteerism is strongly determined by the set of policy measures in place to implement those laws. Such policy measures often include:</w:t>
      </w:r>
    </w:p>
    <w:p w14:paraId="3F0CD3F2" w14:textId="0A85AC23" w:rsidR="00110B16" w:rsidRPr="00110B16" w:rsidRDefault="00110B16" w:rsidP="00E762B6">
      <w:pPr>
        <w:numPr>
          <w:ilvl w:val="1"/>
          <w:numId w:val="5"/>
        </w:numPr>
        <w:jc w:val="both"/>
      </w:pPr>
      <w:r>
        <w:t>A</w:t>
      </w:r>
      <w:r w:rsidRPr="00110B16">
        <w:t xml:space="preserve">wareness campaigns on the values and benefits of </w:t>
      </w:r>
      <w:proofErr w:type="gramStart"/>
      <w:r w:rsidRPr="00110B16">
        <w:t>volunteerism;</w:t>
      </w:r>
      <w:proofErr w:type="gramEnd"/>
      <w:r w:rsidRPr="00110B16">
        <w:t xml:space="preserve"> </w:t>
      </w:r>
    </w:p>
    <w:p w14:paraId="6A2BAFEC" w14:textId="62BCD0BA" w:rsidR="00110B16" w:rsidRPr="00110B16" w:rsidRDefault="00110B16" w:rsidP="00E762B6">
      <w:pPr>
        <w:numPr>
          <w:ilvl w:val="1"/>
          <w:numId w:val="5"/>
        </w:numPr>
        <w:jc w:val="both"/>
      </w:pPr>
      <w:r>
        <w:t>T</w:t>
      </w:r>
      <w:r w:rsidRPr="00110B16">
        <w:t xml:space="preserve">echnical, logistical and financial assistance for organisations which involve volunteers, including training and information </w:t>
      </w:r>
      <w:proofErr w:type="gramStart"/>
      <w:r w:rsidRPr="00110B16">
        <w:t>services;</w:t>
      </w:r>
      <w:proofErr w:type="gramEnd"/>
      <w:r w:rsidRPr="00110B16">
        <w:t xml:space="preserve"> </w:t>
      </w:r>
    </w:p>
    <w:p w14:paraId="2908D5BD" w14:textId="247161AD" w:rsidR="00110B16" w:rsidRPr="00110B16" w:rsidRDefault="00110B16" w:rsidP="00E762B6">
      <w:pPr>
        <w:numPr>
          <w:ilvl w:val="1"/>
          <w:numId w:val="5"/>
        </w:numPr>
        <w:jc w:val="both"/>
      </w:pPr>
      <w:r>
        <w:t>F</w:t>
      </w:r>
      <w:r w:rsidRPr="00110B16">
        <w:t xml:space="preserve">inancial support measures for volunteers, such as reductions for public </w:t>
      </w:r>
      <w:proofErr w:type="gramStart"/>
      <w:r w:rsidRPr="00110B16">
        <w:t>transport;</w:t>
      </w:r>
      <w:proofErr w:type="gramEnd"/>
      <w:r w:rsidRPr="00110B16">
        <w:t xml:space="preserve"> </w:t>
      </w:r>
    </w:p>
    <w:p w14:paraId="52FC87CE" w14:textId="77777777" w:rsidR="00110B16" w:rsidRPr="00110B16" w:rsidRDefault="00110B16" w:rsidP="00E762B6">
      <w:pPr>
        <w:numPr>
          <w:ilvl w:val="1"/>
          <w:numId w:val="5"/>
        </w:numPr>
        <w:jc w:val="both"/>
      </w:pPr>
      <w:r w:rsidRPr="00110B16">
        <w:t xml:space="preserve">inclusion of volunteers in public social welfare and health-care schemes when their voluntary activity prevents other forms of coverage; and </w:t>
      </w:r>
    </w:p>
    <w:p w14:paraId="3CF2C300" w14:textId="657ACB34" w:rsidR="00110B16" w:rsidRPr="00110B16" w:rsidRDefault="00110B16" w:rsidP="00E762B6">
      <w:pPr>
        <w:numPr>
          <w:ilvl w:val="1"/>
          <w:numId w:val="5"/>
        </w:numPr>
        <w:jc w:val="both"/>
      </w:pPr>
      <w:r>
        <w:t>D</w:t>
      </w:r>
      <w:r w:rsidRPr="00110B16">
        <w:t>evelopment and support for research on volunteerism, including the establishment of national mechanisms to measure the contribution of volunteerism to human development.</w:t>
      </w:r>
      <w:r w:rsidRPr="00110B16">
        <w:rPr>
          <w:vertAlign w:val="superscript"/>
        </w:rPr>
        <w:t xml:space="preserve"> </w:t>
      </w:r>
      <w:r w:rsidRPr="00110B16">
        <w:rPr>
          <w:vertAlign w:val="superscript"/>
        </w:rPr>
        <w:footnoteReference w:id="176"/>
      </w:r>
    </w:p>
    <w:p w14:paraId="4D0F0733" w14:textId="54941FEB" w:rsidR="009A06FA" w:rsidRDefault="009A06FA" w:rsidP="00D22512">
      <w:pPr>
        <w:jc w:val="both"/>
      </w:pPr>
    </w:p>
    <w:p w14:paraId="519965E4" w14:textId="0604F3B3" w:rsidR="009A06FA" w:rsidRDefault="00607789" w:rsidP="003A0C58">
      <w:pPr>
        <w:jc w:val="both"/>
      </w:pPr>
      <w:r>
        <w:t xml:space="preserve">Governments </w:t>
      </w:r>
      <w:r w:rsidR="00A4554E">
        <w:t xml:space="preserve">should also be prepared to respond to the various barriers that can stand in the way of </w:t>
      </w:r>
      <w:r w:rsidR="00D0389B">
        <w:t xml:space="preserve">the </w:t>
      </w:r>
      <w:r w:rsidR="00A4554E">
        <w:t>implementation</w:t>
      </w:r>
      <w:r w:rsidR="00D0389B">
        <w:t xml:space="preserve"> of legislation</w:t>
      </w:r>
      <w:r w:rsidR="00A4554E">
        <w:t xml:space="preserve">, </w:t>
      </w:r>
      <w:r w:rsidR="00D55030">
        <w:t xml:space="preserve">which can include: </w:t>
      </w:r>
      <w:r w:rsidR="003A0C58">
        <w:t>Lack of ownership over volunteerism initiatives or lack of awareness about the importance of volunteerism on the part of government officials; Lack of consultation and feeling of ownership by CSOs; Lack of political will; Change of governments.</w:t>
      </w:r>
      <w:r w:rsidR="00A023E0">
        <w:rPr>
          <w:rStyle w:val="FootnoteReference"/>
        </w:rPr>
        <w:footnoteReference w:id="177"/>
      </w:r>
      <w:r w:rsidR="003A0C58">
        <w:t xml:space="preserve"> The latter is of particular importance in the Iraqi case, given the upcoming elections and the possibility of political </w:t>
      </w:r>
      <w:r w:rsidR="00815B47">
        <w:t>instability.</w:t>
      </w:r>
    </w:p>
    <w:p w14:paraId="5EB84DAA" w14:textId="77777777" w:rsidR="003C5109" w:rsidRDefault="003C5109" w:rsidP="000B5F12">
      <w:pPr>
        <w:jc w:val="both"/>
      </w:pPr>
    </w:p>
    <w:p w14:paraId="7B6F1C87" w14:textId="4618570A" w:rsidR="00F75AA7" w:rsidRDefault="00F75AA7" w:rsidP="000B5F12">
      <w:pPr>
        <w:jc w:val="both"/>
      </w:pPr>
    </w:p>
    <w:p w14:paraId="2ECFFF43" w14:textId="0359A586" w:rsidR="00F37059" w:rsidRDefault="00F37059" w:rsidP="000D3CA1">
      <w:pPr>
        <w:pStyle w:val="Heading2"/>
      </w:pPr>
      <w:bookmarkStart w:id="22" w:name="_Toc79626028"/>
      <w:r>
        <w:t>Forms of Legislation and Reform Initiatives</w:t>
      </w:r>
      <w:bookmarkEnd w:id="22"/>
    </w:p>
    <w:p w14:paraId="697B6522" w14:textId="77777777" w:rsidR="00F37059" w:rsidRDefault="00F37059" w:rsidP="000B5F12">
      <w:pPr>
        <w:jc w:val="both"/>
      </w:pPr>
    </w:p>
    <w:p w14:paraId="2B78D401" w14:textId="139180B5" w:rsidR="00CE5C0A" w:rsidRDefault="00CE5C0A" w:rsidP="00A93930">
      <w:pPr>
        <w:jc w:val="both"/>
      </w:pPr>
      <w:r w:rsidRPr="00CE5C0A">
        <w:t>A growing number of countries, both industrialised and developing, have adopted national legislation on volunteering.</w:t>
      </w:r>
      <w:r w:rsidRPr="00CE5C0A">
        <w:rPr>
          <w:vertAlign w:val="superscript"/>
        </w:rPr>
        <w:footnoteReference w:id="178"/>
      </w:r>
      <w:r w:rsidR="00A61BDC">
        <w:t xml:space="preserve"> This legislation has taken various forms, including:</w:t>
      </w:r>
    </w:p>
    <w:p w14:paraId="5003527B" w14:textId="2A801166" w:rsidR="00A61BDC" w:rsidRDefault="00A61BDC" w:rsidP="00A93930">
      <w:pPr>
        <w:jc w:val="both"/>
      </w:pPr>
    </w:p>
    <w:p w14:paraId="7520EC05" w14:textId="47EDA78C" w:rsidR="00A61F14" w:rsidRDefault="00A61F14" w:rsidP="00E762B6">
      <w:pPr>
        <w:numPr>
          <w:ilvl w:val="0"/>
          <w:numId w:val="6"/>
        </w:numPr>
        <w:jc w:val="both"/>
      </w:pPr>
      <w:r>
        <w:t>L</w:t>
      </w:r>
      <w:r w:rsidRPr="00A61F14">
        <w:t>aws encompassing and giving full recognition to the whole range of existing and potential expressions of voluntary activity in a democratic country, also referred to as framework laws on volunteerism</w:t>
      </w:r>
      <w:r>
        <w:t xml:space="preserve"> (</w:t>
      </w:r>
      <w:proofErr w:type="gramStart"/>
      <w:r w:rsidR="004829EB">
        <w:t>e.g.</w:t>
      </w:r>
      <w:proofErr w:type="gramEnd"/>
      <w:r>
        <w:t xml:space="preserve"> Colombia and Brazil)</w:t>
      </w:r>
      <w:r w:rsidR="00482E7B">
        <w:t>;</w:t>
      </w:r>
    </w:p>
    <w:p w14:paraId="6530D2D9" w14:textId="6484D598" w:rsidR="00602FC3" w:rsidRDefault="00602FC3" w:rsidP="00E762B6">
      <w:pPr>
        <w:pStyle w:val="ListParagraph"/>
        <w:numPr>
          <w:ilvl w:val="0"/>
          <w:numId w:val="6"/>
        </w:numPr>
        <w:jc w:val="both"/>
      </w:pPr>
      <w:r>
        <w:t>L</w:t>
      </w:r>
      <w:r w:rsidRPr="00A6572E">
        <w:t xml:space="preserve">aws and regulations supporting organised voluntary action and providing legal protection to volunteers acting through public or private </w:t>
      </w:r>
      <w:proofErr w:type="gramStart"/>
      <w:r w:rsidRPr="00A6572E">
        <w:t>organisations;</w:t>
      </w:r>
      <w:proofErr w:type="gramEnd"/>
    </w:p>
    <w:p w14:paraId="638A8365" w14:textId="03418CD1" w:rsidR="00A93930" w:rsidRPr="00A93930" w:rsidRDefault="00A93930" w:rsidP="00E762B6">
      <w:pPr>
        <w:numPr>
          <w:ilvl w:val="0"/>
          <w:numId w:val="6"/>
        </w:numPr>
        <w:jc w:val="both"/>
      </w:pPr>
      <w:r w:rsidRPr="00A93930">
        <w:t>Laws establishing a general framework for the development of volunteerism within nongovernmental non-profit organisations or public entities</w:t>
      </w:r>
      <w:r>
        <w:t xml:space="preserve"> (</w:t>
      </w:r>
      <w:proofErr w:type="gramStart"/>
      <w:r>
        <w:t>e.g.</w:t>
      </w:r>
      <w:proofErr w:type="gramEnd"/>
      <w:r>
        <w:t xml:space="preserve"> Spain and Italy)</w:t>
      </w:r>
      <w:r w:rsidR="00482E7B">
        <w:t>;</w:t>
      </w:r>
    </w:p>
    <w:p w14:paraId="17E74736" w14:textId="74910803" w:rsidR="00482E7B" w:rsidRPr="00482E7B" w:rsidRDefault="00482E7B" w:rsidP="00E762B6">
      <w:pPr>
        <w:numPr>
          <w:ilvl w:val="0"/>
          <w:numId w:val="6"/>
        </w:numPr>
        <w:jc w:val="both"/>
      </w:pPr>
      <w:r w:rsidRPr="00482E7B">
        <w:lastRenderedPageBreak/>
        <w:t>Laws limiting the liability of volunteers working in organisations</w:t>
      </w:r>
      <w:r>
        <w:t xml:space="preserve"> (</w:t>
      </w:r>
      <w:proofErr w:type="gramStart"/>
      <w:r>
        <w:t>e.g.</w:t>
      </w:r>
      <w:proofErr w:type="gramEnd"/>
      <w:r>
        <w:t xml:space="preserve"> Canada, Australia and the United States);</w:t>
      </w:r>
      <w:r w:rsidR="00316757">
        <w:t xml:space="preserve"> and</w:t>
      </w:r>
    </w:p>
    <w:p w14:paraId="397C6E5B" w14:textId="27C7EBB6" w:rsidR="00602FC3" w:rsidRDefault="00107F52" w:rsidP="00E762B6">
      <w:pPr>
        <w:numPr>
          <w:ilvl w:val="0"/>
          <w:numId w:val="6"/>
        </w:numPr>
        <w:jc w:val="both"/>
      </w:pPr>
      <w:r>
        <w:t>L</w:t>
      </w:r>
      <w:r w:rsidRPr="00107F52">
        <w:t>aws and regulations promoting and supporting voluntary participation by specific groups, such as youth or unemployed persons, or promoting volunteerism in areas of special interest, such as social development work, international development cooperation, fire brigades, civil protection or disaster management</w:t>
      </w:r>
      <w:r>
        <w:t xml:space="preserve"> (</w:t>
      </w:r>
      <w:proofErr w:type="gramStart"/>
      <w:r>
        <w:t>e.g.</w:t>
      </w:r>
      <w:proofErr w:type="gramEnd"/>
      <w:r>
        <w:t xml:space="preserve"> Tunisia, </w:t>
      </w:r>
      <w:r w:rsidR="00541FF1">
        <w:t>Senegal, Ital</w:t>
      </w:r>
      <w:r w:rsidR="00316757">
        <w:t>y, Czech Republic, Germany, Japan, Portugal, South African and Albania).</w:t>
      </w:r>
    </w:p>
    <w:p w14:paraId="3BAA6BB3" w14:textId="13F28FEA" w:rsidR="003F28FC" w:rsidRDefault="003F28FC" w:rsidP="003F28FC">
      <w:pPr>
        <w:jc w:val="both"/>
      </w:pPr>
    </w:p>
    <w:p w14:paraId="340F72A5" w14:textId="77777777" w:rsidR="00A05363" w:rsidRPr="00A05363" w:rsidRDefault="00A05363" w:rsidP="00A05363">
      <w:pPr>
        <w:jc w:val="both"/>
      </w:pPr>
      <w:r w:rsidRPr="00A05363">
        <w:t>These laws and accompanying policy measures include important issues affecting volunteerism, such as legal recognition and acknowledgement, the definition and principles of voluntary activity, the legal status of volunteers, and the basic rules governing the relationship between volunteers and the organisations in which they are involved.</w:t>
      </w:r>
    </w:p>
    <w:p w14:paraId="5EB54BFB" w14:textId="77777777" w:rsidR="00A05363" w:rsidRDefault="00A05363" w:rsidP="00A05363">
      <w:pPr>
        <w:jc w:val="both"/>
      </w:pPr>
    </w:p>
    <w:p w14:paraId="5944CCB2" w14:textId="77777777" w:rsidR="001E2DD2" w:rsidRDefault="00A05363" w:rsidP="000D3CA1">
      <w:pPr>
        <w:jc w:val="both"/>
      </w:pPr>
      <w:r w:rsidRPr="00A05363">
        <w:t>A single encompassing framework law for all types of voluntary action may, in many instances, facilitate the factoring of volunteerism into policy-making processes, and thus promote volunteering. Such a framework law could include models for use in purpose-specific legislation. The main benefit of a framework law on volunteerism is that it can serve as a general legislative reference for further deepening and fine tuning the legal system in favour of voluntary action. Framework laws enhance recognition of the contributions of all individuals and groups volunteering for the common good, independent of their social background and area of activity. There are some common elements within existing framework laws on volunteerism in the countries which have adopted them. These include the legal definition of a volunteer and voluntary activity as a concept distinct from employment, general principles of volunteerism, codes of conduct that determine the relationship between volunteers and the organisations in which they are involved, and measures to further recognise, facilitate and promote the development of volunteerism and networking of volunteers.</w:t>
      </w:r>
      <w:r w:rsidR="000D3CA1">
        <w:t xml:space="preserve"> </w:t>
      </w:r>
    </w:p>
    <w:p w14:paraId="704FCEDF" w14:textId="77777777" w:rsidR="001E2DD2" w:rsidRDefault="001E2DD2" w:rsidP="000D3CA1">
      <w:pPr>
        <w:jc w:val="both"/>
      </w:pPr>
    </w:p>
    <w:p w14:paraId="23AC2E00" w14:textId="40C0372D" w:rsidR="00283E44" w:rsidRDefault="000D3CA1" w:rsidP="000D3CA1">
      <w:pPr>
        <w:jc w:val="both"/>
      </w:pPr>
      <w:r>
        <w:t>In contrast, some countries – like Sweden – have no specific volunteerism law at all.</w:t>
      </w:r>
      <w:r w:rsidR="00DC099B">
        <w:rPr>
          <w:rStyle w:val="FootnoteReference"/>
        </w:rPr>
        <w:footnoteReference w:id="179"/>
      </w:r>
    </w:p>
    <w:p w14:paraId="29117E0F" w14:textId="1F1DCE95" w:rsidR="001E2DD2" w:rsidRDefault="001E2DD2" w:rsidP="000D3CA1">
      <w:pPr>
        <w:jc w:val="both"/>
      </w:pPr>
    </w:p>
    <w:p w14:paraId="558AE865" w14:textId="3AED6CE3" w:rsidR="001E2DD2" w:rsidRDefault="00A74615" w:rsidP="000D3CA1">
      <w:pPr>
        <w:jc w:val="both"/>
      </w:pPr>
      <w:r>
        <w:t>Se</w:t>
      </w:r>
      <w:r w:rsidR="001E2DD2">
        <w:t>veral countries have launched legislative reform initiatives with the goal of creating an environment that fosters volunteering</w:t>
      </w:r>
      <w:r>
        <w:t xml:space="preserve">, making amendments to existing legislation </w:t>
      </w:r>
      <w:r w:rsidR="005B734E">
        <w:t xml:space="preserve">and </w:t>
      </w:r>
      <w:r w:rsidR="00B40E9F">
        <w:t>drafting</w:t>
      </w:r>
      <w:r w:rsidR="005B734E">
        <w:t xml:space="preserve"> new laws</w:t>
      </w:r>
      <w:r w:rsidR="001E2DD2">
        <w:t>.</w:t>
      </w:r>
      <w:r w:rsidR="00E91418">
        <w:t xml:space="preserve"> </w:t>
      </w:r>
    </w:p>
    <w:p w14:paraId="068D2555" w14:textId="6FDDE3E6" w:rsidR="007A5D11" w:rsidRDefault="007A5D11" w:rsidP="000D3CA1">
      <w:pPr>
        <w:jc w:val="both"/>
      </w:pPr>
    </w:p>
    <w:p w14:paraId="627469B7" w14:textId="77777777" w:rsidR="0020640F" w:rsidRDefault="0020640F" w:rsidP="007C2294">
      <w:pPr>
        <w:shd w:val="clear" w:color="auto" w:fill="F2F2F2" w:themeFill="background1" w:themeFillShade="F2"/>
      </w:pPr>
    </w:p>
    <w:p w14:paraId="1D69E4AB" w14:textId="61A3C2C8" w:rsidR="007A5D11" w:rsidRDefault="007A5D11" w:rsidP="00E762B6">
      <w:pPr>
        <w:pStyle w:val="ListParagraph"/>
        <w:numPr>
          <w:ilvl w:val="0"/>
          <w:numId w:val="6"/>
        </w:numPr>
        <w:shd w:val="clear" w:color="auto" w:fill="F2F2F2" w:themeFill="background1" w:themeFillShade="F2"/>
      </w:pPr>
      <w:r w:rsidRPr="00E228E8">
        <w:rPr>
          <w:b/>
          <w:bCs/>
          <w:i/>
          <w:iCs/>
        </w:rPr>
        <w:t>Australia</w:t>
      </w:r>
      <w:r w:rsidRPr="00DD362D">
        <w:rPr>
          <w:b/>
          <w:bCs/>
        </w:rPr>
        <w:t xml:space="preserve"> </w:t>
      </w:r>
      <w:r>
        <w:t xml:space="preserve">amended the Civil Liability Act in 2003 to protect volunteers from civil liability while doing community work. </w:t>
      </w:r>
    </w:p>
    <w:p w14:paraId="73639628" w14:textId="77777777" w:rsidR="00790A78" w:rsidRDefault="00790A78" w:rsidP="007C2294">
      <w:pPr>
        <w:shd w:val="clear" w:color="auto" w:fill="F2F2F2" w:themeFill="background1" w:themeFillShade="F2"/>
      </w:pPr>
    </w:p>
    <w:p w14:paraId="23800D70" w14:textId="6487003F" w:rsidR="00790A78" w:rsidRDefault="007A5D11" w:rsidP="00E762B6">
      <w:pPr>
        <w:pStyle w:val="ListParagraph"/>
        <w:numPr>
          <w:ilvl w:val="0"/>
          <w:numId w:val="6"/>
        </w:numPr>
        <w:shd w:val="clear" w:color="auto" w:fill="F2F2F2" w:themeFill="background1" w:themeFillShade="F2"/>
      </w:pPr>
      <w:r w:rsidRPr="00E228E8">
        <w:rPr>
          <w:b/>
          <w:bCs/>
          <w:i/>
          <w:iCs/>
        </w:rPr>
        <w:t>South Africa</w:t>
      </w:r>
      <w:r>
        <w:t xml:space="preserve"> amended the Immigration Act in 2004 to provide a procedure on granting visas for international volunteers. </w:t>
      </w:r>
    </w:p>
    <w:p w14:paraId="7FE5872F" w14:textId="77777777" w:rsidR="00790A78" w:rsidRDefault="00790A78" w:rsidP="007C2294">
      <w:pPr>
        <w:shd w:val="clear" w:color="auto" w:fill="F2F2F2" w:themeFill="background1" w:themeFillShade="F2"/>
      </w:pPr>
    </w:p>
    <w:p w14:paraId="09FC68B5" w14:textId="457D9DA6" w:rsidR="007A5D11" w:rsidRDefault="007A5D11" w:rsidP="00E762B6">
      <w:pPr>
        <w:pStyle w:val="ListParagraph"/>
        <w:numPr>
          <w:ilvl w:val="0"/>
          <w:numId w:val="6"/>
        </w:numPr>
        <w:shd w:val="clear" w:color="auto" w:fill="F2F2F2" w:themeFill="background1" w:themeFillShade="F2"/>
      </w:pPr>
      <w:r w:rsidRPr="00E228E8">
        <w:rPr>
          <w:b/>
          <w:bCs/>
          <w:i/>
          <w:iCs/>
        </w:rPr>
        <w:t>New Zealand</w:t>
      </w:r>
      <w:r>
        <w:t xml:space="preserve"> amended tax legislation to exempt from income tax reimbursements to volunteers of their actual costs.</w:t>
      </w:r>
    </w:p>
    <w:p w14:paraId="7F15C3F7" w14:textId="77777777" w:rsidR="00790A78" w:rsidRDefault="00790A78" w:rsidP="007C2294">
      <w:pPr>
        <w:shd w:val="clear" w:color="auto" w:fill="F2F2F2" w:themeFill="background1" w:themeFillShade="F2"/>
      </w:pPr>
    </w:p>
    <w:p w14:paraId="33498FB2" w14:textId="2A215EBC" w:rsidR="007A5D11" w:rsidRDefault="007A5D11" w:rsidP="00E762B6">
      <w:pPr>
        <w:pStyle w:val="ListParagraph"/>
        <w:numPr>
          <w:ilvl w:val="0"/>
          <w:numId w:val="6"/>
        </w:numPr>
        <w:shd w:val="clear" w:color="auto" w:fill="F2F2F2" w:themeFill="background1" w:themeFillShade="F2"/>
      </w:pPr>
      <w:r>
        <w:lastRenderedPageBreak/>
        <w:t xml:space="preserve">Since 2001, </w:t>
      </w:r>
      <w:r w:rsidRPr="00E228E8">
        <w:rPr>
          <w:b/>
          <w:bCs/>
          <w:i/>
          <w:iCs/>
        </w:rPr>
        <w:t>New Zealand</w:t>
      </w:r>
      <w:r>
        <w:t xml:space="preserve"> has set about creating one of the most robust legal and regulatory environments to support volunteerism of any country we have surveyed. This regime began with the Statement of Government Intentions for an Improved Community-Government Relationship signed by the Prime Minister and Minister of Social Welfare and Support in December 2001, which in turn set the scene for the Government Policy on Volunteering which was endorsed by the Cabinet in 2002. The 2002 Government Policy provided for the creation of an Office for the Community and Voluntary Sector (established in the Ministry of Social Development in 2003) and set specific targets for legal changes to support volunteerism for a host of government agencies, including the State Services Commission; the Departments of Labour and Internal Affairs; the Ministries of Social Development and Youth Development; and the government agencies Statistics New Zealand, Inland Revenue, Land Transport New Zealand, and the Accident Compensation Corporation. By and large these targets have been met, and several changes to support volunteerism have been made to existing laws, including in the areas of health and safety, taxation, labour and accident compensation.</w:t>
      </w:r>
      <w:r>
        <w:rPr>
          <w:rStyle w:val="FootnoteReference"/>
        </w:rPr>
        <w:footnoteReference w:id="180"/>
      </w:r>
    </w:p>
    <w:p w14:paraId="5D3C10B6" w14:textId="3D80058C" w:rsidR="0020640F" w:rsidRDefault="0020640F" w:rsidP="007C2294">
      <w:pPr>
        <w:shd w:val="clear" w:color="auto" w:fill="F2F2F2" w:themeFill="background1" w:themeFillShade="F2"/>
      </w:pPr>
    </w:p>
    <w:p w14:paraId="736195D0" w14:textId="56C3FD59" w:rsidR="00027D0C" w:rsidRDefault="00027D0C" w:rsidP="00E762B6">
      <w:pPr>
        <w:pStyle w:val="ListParagraph"/>
        <w:numPr>
          <w:ilvl w:val="0"/>
          <w:numId w:val="6"/>
        </w:numPr>
        <w:shd w:val="clear" w:color="auto" w:fill="F2F2F2" w:themeFill="background1" w:themeFillShade="F2"/>
      </w:pPr>
      <w:r>
        <w:rPr>
          <w:b/>
          <w:bCs/>
          <w:i/>
          <w:iCs/>
        </w:rPr>
        <w:t>Sweden:</w:t>
      </w:r>
      <w:r>
        <w:t xml:space="preserve"> </w:t>
      </w:r>
      <w:r w:rsidRPr="00027D0C">
        <w:t>Lack of volunteerism law in Sweden means that in practice the civil legal position of volunteers is based on existing practice and case law. Because agreements between government and organizations do not already exist, individual organizations make their own policy. Local taxation offices decide on a case-by-case basis whether food, accommodation and stipends for volunteers will be tax exempt. Despite the lack of government recognition, the volunteer sector is still considered an accompaniment to the public services, operating primarily in the fields of sports, education, and culture, but limited in health care and social services areas.</w:t>
      </w:r>
      <w:r w:rsidRPr="00027D0C">
        <w:rPr>
          <w:vertAlign w:val="superscript"/>
        </w:rPr>
        <w:footnoteReference w:id="181"/>
      </w:r>
    </w:p>
    <w:p w14:paraId="52121CBF" w14:textId="77777777" w:rsidR="00027D0C" w:rsidRDefault="00027D0C" w:rsidP="007C2294">
      <w:pPr>
        <w:shd w:val="clear" w:color="auto" w:fill="F2F2F2" w:themeFill="background1" w:themeFillShade="F2"/>
      </w:pPr>
    </w:p>
    <w:p w14:paraId="2E7CED56" w14:textId="77777777" w:rsidR="007A5D11" w:rsidRDefault="007A5D11" w:rsidP="000D3CA1">
      <w:pPr>
        <w:jc w:val="both"/>
      </w:pPr>
    </w:p>
    <w:p w14:paraId="5566848C" w14:textId="58F7D237" w:rsidR="002714D4" w:rsidRDefault="002714D4" w:rsidP="000B5F12">
      <w:pPr>
        <w:jc w:val="both"/>
      </w:pPr>
    </w:p>
    <w:p w14:paraId="1A9A0692" w14:textId="65F02988" w:rsidR="003C5109" w:rsidRPr="000B7994" w:rsidRDefault="003C5109" w:rsidP="000B7994">
      <w:pPr>
        <w:rPr>
          <w:rFonts w:asciiTheme="majorHAnsi" w:eastAsiaTheme="majorEastAsia" w:hAnsiTheme="majorHAnsi" w:cstheme="majorBidi"/>
          <w:color w:val="2F5496" w:themeColor="accent1" w:themeShade="BF"/>
          <w:sz w:val="32"/>
          <w:szCs w:val="32"/>
        </w:rPr>
      </w:pPr>
    </w:p>
    <w:p w14:paraId="2E4F793E" w14:textId="77777777" w:rsidR="003C5109" w:rsidRDefault="003C5109" w:rsidP="00E6105A">
      <w:pPr>
        <w:jc w:val="both"/>
      </w:pPr>
    </w:p>
    <w:p w14:paraId="7D94A818" w14:textId="5048C1CE" w:rsidR="00E6105A" w:rsidRPr="00E762B6" w:rsidRDefault="000B7994" w:rsidP="00E762B6">
      <w:pPr>
        <w:rPr>
          <w:rFonts w:asciiTheme="majorHAnsi" w:eastAsiaTheme="majorEastAsia" w:hAnsiTheme="majorHAnsi" w:cstheme="majorBidi"/>
          <w:color w:val="2F5496" w:themeColor="accent1" w:themeShade="BF"/>
          <w:sz w:val="32"/>
          <w:szCs w:val="32"/>
        </w:rPr>
      </w:pPr>
      <w:r>
        <w:br w:type="page"/>
      </w:r>
    </w:p>
    <w:p w14:paraId="5127A8FF" w14:textId="77777777" w:rsidR="00E762B6" w:rsidRPr="006243C6" w:rsidRDefault="00E762B6" w:rsidP="00E762B6">
      <w:pPr>
        <w:jc w:val="both"/>
        <w:rPr>
          <w:b/>
          <w:bCs/>
          <w:u w:val="single"/>
        </w:rPr>
      </w:pPr>
      <w:r w:rsidRPr="006243C6">
        <w:rPr>
          <w:b/>
          <w:bCs/>
          <w:u w:val="single"/>
        </w:rPr>
        <w:lastRenderedPageBreak/>
        <w:t>Conclusion</w:t>
      </w:r>
    </w:p>
    <w:p w14:paraId="798B1E51" w14:textId="70CC6DD6" w:rsidR="00E762B6" w:rsidRDefault="00E762B6" w:rsidP="00E762B6">
      <w:pPr>
        <w:jc w:val="both"/>
      </w:pPr>
      <w:r>
        <w:t xml:space="preserve">Suggested Draft Articles for the Law on volunteering for consideration at the </w:t>
      </w:r>
      <w:proofErr w:type="gramStart"/>
      <w:r>
        <w:t>high level</w:t>
      </w:r>
      <w:proofErr w:type="gramEnd"/>
      <w:r>
        <w:t xml:space="preserve"> workshop on volunteering legislation</w:t>
      </w:r>
      <w:r w:rsidR="00BF3A4B">
        <w:t xml:space="preserve"> based on the proceeding discussion of international best practice</w:t>
      </w:r>
    </w:p>
    <w:p w14:paraId="691707E7" w14:textId="77777777" w:rsidR="00E762B6" w:rsidRDefault="00E762B6" w:rsidP="00E762B6">
      <w:pPr>
        <w:jc w:val="both"/>
      </w:pPr>
    </w:p>
    <w:p w14:paraId="33971A23" w14:textId="104A5B65" w:rsidR="00E762B6" w:rsidRPr="00E762B6" w:rsidRDefault="00E762B6" w:rsidP="00E762B6">
      <w:pPr>
        <w:jc w:val="both"/>
        <w:rPr>
          <w:b/>
          <w:bCs/>
          <w:u w:val="single"/>
        </w:rPr>
      </w:pPr>
      <w:r w:rsidRPr="00E762B6">
        <w:rPr>
          <w:b/>
          <w:bCs/>
          <w:u w:val="single"/>
        </w:rPr>
        <w:t>The values of volunteering</w:t>
      </w:r>
    </w:p>
    <w:p w14:paraId="46D275CC" w14:textId="6D9E9F8E" w:rsidR="00E762B6" w:rsidRDefault="00E762B6" w:rsidP="00E762B6">
      <w:pPr>
        <w:jc w:val="both"/>
      </w:pPr>
      <w:r w:rsidRPr="00FB722E">
        <w:t>Volunteering should be conducted for the benefit of the public, never for private gain and  in the promotion of a free and active citizenry by public or private non-profit organizations acting in the  general interest in social welfare, civic affairs, education, culture, science, sports, health care, economic development, environmental protection, or the promotion of civil society and participation</w:t>
      </w:r>
      <w:r>
        <w:t xml:space="preserve"> of all citizens, men, women and young people</w:t>
      </w:r>
      <w:r w:rsidRPr="00FB722E">
        <w:t>.</w:t>
      </w:r>
    </w:p>
    <w:p w14:paraId="7D1991AD" w14:textId="77777777" w:rsidR="00E762B6" w:rsidRDefault="00E762B6" w:rsidP="00E762B6">
      <w:pPr>
        <w:jc w:val="both"/>
        <w:rPr>
          <w:b/>
          <w:bCs/>
          <w:u w:val="single"/>
        </w:rPr>
      </w:pPr>
    </w:p>
    <w:p w14:paraId="12FDFF16" w14:textId="08D8B80D" w:rsidR="00E762B6" w:rsidRPr="00FB722E" w:rsidRDefault="00E762B6" w:rsidP="00E762B6">
      <w:pPr>
        <w:jc w:val="both"/>
        <w:rPr>
          <w:b/>
          <w:bCs/>
          <w:u w:val="single"/>
        </w:rPr>
      </w:pPr>
      <w:r w:rsidRPr="00FB722E">
        <w:rPr>
          <w:b/>
          <w:bCs/>
          <w:u w:val="single"/>
        </w:rPr>
        <w:t>The definition of volunteerism and the volunteer</w:t>
      </w:r>
    </w:p>
    <w:p w14:paraId="352F98A7" w14:textId="77777777" w:rsidR="00E762B6" w:rsidRDefault="00E762B6" w:rsidP="00E762B6">
      <w:pPr>
        <w:jc w:val="both"/>
      </w:pPr>
      <w:r w:rsidRPr="00FF6B9F">
        <w:t>Volunteerism are  the activities carried out by individuals through associations and legal entities that are freely entered into and performed for the common good, without the intention of financial gain, outside the framework of any employment, mercantile or civil service relationship. A volunteer is an individual who, by free choice, offers his or her time, work and skills, occasionally or on a regular basis, without expectation of compensation, other than reimbursement of reasonable expenses. The volunteering activity takes place through an organisation which is registered with the relevant competent authority or where the activity is taking place through the actions of individuals, those individuals register their activity with the competent authority.</w:t>
      </w:r>
    </w:p>
    <w:p w14:paraId="7A77D44C" w14:textId="77777777" w:rsidR="00E762B6" w:rsidRDefault="00E762B6" w:rsidP="00E762B6">
      <w:pPr>
        <w:jc w:val="both"/>
        <w:rPr>
          <w:b/>
          <w:bCs/>
          <w:u w:val="single"/>
        </w:rPr>
      </w:pPr>
    </w:p>
    <w:p w14:paraId="7E001834" w14:textId="5CB081FE" w:rsidR="00E762B6" w:rsidRPr="00FB722E" w:rsidRDefault="00E762B6" w:rsidP="00E762B6">
      <w:pPr>
        <w:jc w:val="both"/>
        <w:rPr>
          <w:b/>
          <w:bCs/>
          <w:u w:val="single"/>
        </w:rPr>
      </w:pPr>
      <w:r w:rsidRPr="00FB722E">
        <w:rPr>
          <w:b/>
          <w:bCs/>
          <w:u w:val="single"/>
        </w:rPr>
        <w:t>The basis on which voluntary takes place</w:t>
      </w:r>
    </w:p>
    <w:p w14:paraId="64AD856A" w14:textId="77777777" w:rsidR="00E762B6" w:rsidRDefault="00E762B6" w:rsidP="00E762B6">
      <w:pPr>
        <w:jc w:val="both"/>
      </w:pPr>
      <w:r>
        <w:t xml:space="preserve">Volunteering is always a matter of choice. A volunteer is any worker, employed by a public benefit/not-for-profit organization, who does not receive monetary payments other than reimbursement for actual costs incurred and any in-kind benefits other than housing or subsistence is exempted from the minimum wage. </w:t>
      </w:r>
    </w:p>
    <w:p w14:paraId="5BEC188C" w14:textId="77777777" w:rsidR="00E762B6" w:rsidRDefault="00E762B6" w:rsidP="00E762B6">
      <w:pPr>
        <w:jc w:val="both"/>
      </w:pPr>
    </w:p>
    <w:p w14:paraId="6FE41D87" w14:textId="62185E72" w:rsidR="00E762B6" w:rsidRDefault="00E762B6" w:rsidP="00E762B6">
      <w:pPr>
        <w:jc w:val="both"/>
      </w:pPr>
      <w:r>
        <w:t>The relationship between the volunteer and the organisation in which they work is based on a contract in written form which is derived from templated contained in the Code of Conduct developed by the Ministry. If the individual or individuals who are volunteering are not working through a registered institution, then they are required to register their activity with the competent authority.</w:t>
      </w:r>
    </w:p>
    <w:p w14:paraId="627B6D19" w14:textId="77777777" w:rsidR="00E762B6" w:rsidRDefault="00E762B6" w:rsidP="00E762B6">
      <w:pPr>
        <w:jc w:val="both"/>
      </w:pPr>
    </w:p>
    <w:p w14:paraId="1D4DC512" w14:textId="0B76AA99" w:rsidR="00E762B6" w:rsidRDefault="00E762B6" w:rsidP="00E762B6">
      <w:pPr>
        <w:jc w:val="both"/>
      </w:pPr>
      <w:r>
        <w:t xml:space="preserve">At a minimum the contract should include </w:t>
      </w:r>
      <w:r w:rsidRPr="008644B5">
        <w:t xml:space="preserve">a statement </w:t>
      </w:r>
      <w:r>
        <w:t xml:space="preserve">that makes clear the voluntary activity is not for financial gain, it should list the </w:t>
      </w:r>
      <w:r w:rsidRPr="008644B5">
        <w:t xml:space="preserve">rights and duties </w:t>
      </w:r>
      <w:r>
        <w:t xml:space="preserve">of </w:t>
      </w:r>
      <w:r w:rsidRPr="008644B5">
        <w:t>both</w:t>
      </w:r>
      <w:r>
        <w:t xml:space="preserve"> the volunteer and the organisation, it should describe </w:t>
      </w:r>
      <w:r w:rsidRPr="008644B5">
        <w:t xml:space="preserve"> </w:t>
      </w:r>
      <w:r>
        <w:t xml:space="preserve">the </w:t>
      </w:r>
      <w:r w:rsidRPr="008644B5">
        <w:t xml:space="preserve">volunteer activity, </w:t>
      </w:r>
      <w:r>
        <w:t xml:space="preserve">define the </w:t>
      </w:r>
      <w:r w:rsidRPr="008644B5">
        <w:t xml:space="preserve">role and </w:t>
      </w:r>
      <w:r>
        <w:t xml:space="preserve">specify the required </w:t>
      </w:r>
      <w:r w:rsidRPr="008644B5">
        <w:t xml:space="preserve">time commitment, </w:t>
      </w:r>
      <w:r>
        <w:t xml:space="preserve">it should include details of any necessary training or briefing that the volunteer requires and it should make plain when the volunteer position will cease and under what circumstances if can be terminated. </w:t>
      </w:r>
    </w:p>
    <w:p w14:paraId="2CE3D400" w14:textId="77777777" w:rsidR="00E762B6" w:rsidRDefault="00E762B6" w:rsidP="00E762B6">
      <w:pPr>
        <w:jc w:val="both"/>
        <w:rPr>
          <w:b/>
          <w:bCs/>
          <w:u w:val="single"/>
        </w:rPr>
      </w:pPr>
    </w:p>
    <w:p w14:paraId="4B8E1549" w14:textId="341536CB" w:rsidR="00E762B6" w:rsidRPr="00FB722E" w:rsidRDefault="00E762B6" w:rsidP="00E762B6">
      <w:pPr>
        <w:jc w:val="both"/>
        <w:rPr>
          <w:b/>
          <w:bCs/>
          <w:u w:val="single"/>
        </w:rPr>
      </w:pPr>
      <w:r w:rsidRPr="00FB722E">
        <w:rPr>
          <w:b/>
          <w:bCs/>
          <w:u w:val="single"/>
        </w:rPr>
        <w:t>Who can be a volunteer?</w:t>
      </w:r>
    </w:p>
    <w:p w14:paraId="24D371E1" w14:textId="77777777" w:rsidR="00E762B6" w:rsidRDefault="00E762B6" w:rsidP="00E762B6">
      <w:pPr>
        <w:jc w:val="both"/>
      </w:pPr>
      <w:r>
        <w:t xml:space="preserve">This Act recognises that a </w:t>
      </w:r>
      <w:r w:rsidRPr="008C7C24">
        <w:t>wide variety of voluntary activities</w:t>
      </w:r>
      <w:r>
        <w:t xml:space="preserve"> are taking place </w:t>
      </w:r>
      <w:r w:rsidRPr="008C7C24">
        <w:t>at a societal, community and even family level – whether in the home, the mosque or the majlis.</w:t>
      </w:r>
      <w:r>
        <w:t xml:space="preserve"> This range of activities is being carried out in informal and formal contexts by women and men and by many young people. Every adult can be a volunteer. Persons under sixteen can volunteer only </w:t>
      </w:r>
      <w:r>
        <w:lastRenderedPageBreak/>
        <w:t xml:space="preserve">with the consent of parents or guardians and those over ten can volunteer but only with registered organisations that have the appropriate child protection procedures in place. Additional protections should also be in place for adults and minors with limited legal capacity. </w:t>
      </w:r>
    </w:p>
    <w:p w14:paraId="757BF263" w14:textId="77777777" w:rsidR="00E762B6" w:rsidRDefault="00E762B6" w:rsidP="00E762B6">
      <w:pPr>
        <w:jc w:val="both"/>
        <w:rPr>
          <w:b/>
          <w:bCs/>
          <w:u w:val="single"/>
        </w:rPr>
      </w:pPr>
    </w:p>
    <w:p w14:paraId="5EC48ED7" w14:textId="3B48DE10" w:rsidR="00E762B6" w:rsidRPr="008644B5" w:rsidRDefault="00E762B6" w:rsidP="00E762B6">
      <w:pPr>
        <w:jc w:val="both"/>
        <w:rPr>
          <w:b/>
          <w:bCs/>
          <w:u w:val="single"/>
        </w:rPr>
      </w:pPr>
      <w:r w:rsidRPr="008644B5">
        <w:rPr>
          <w:b/>
          <w:bCs/>
          <w:u w:val="single"/>
        </w:rPr>
        <w:t>Volunteers and Employment</w:t>
      </w:r>
    </w:p>
    <w:p w14:paraId="35A8C099" w14:textId="77777777" w:rsidR="00E762B6" w:rsidRDefault="00E762B6" w:rsidP="00E762B6">
      <w:pPr>
        <w:jc w:val="both"/>
      </w:pPr>
      <w:r>
        <w:t xml:space="preserve">Volunteers should neither be placed in positions previously held by paid staff, nor be asked to take up additional work during disputes or if there are shortages of paid staff, nor to perform a for-profit activity. However, volunteering can be a route for young people to gain work experience which can enhance their employability. Therefore, if the volunteer is working with a registered organisation and has entered into a written agreement with that </w:t>
      </w:r>
      <w:proofErr w:type="gramStart"/>
      <w:r>
        <w:t>organisation</w:t>
      </w:r>
      <w:proofErr w:type="gramEnd"/>
      <w:r>
        <w:t xml:space="preserve"> they should remain eligible for any social benefit they are receiving and any expenses paid to them should not affect these payments.</w:t>
      </w:r>
    </w:p>
    <w:p w14:paraId="62037968" w14:textId="77777777" w:rsidR="00E762B6" w:rsidRDefault="00E762B6" w:rsidP="00E762B6">
      <w:pPr>
        <w:jc w:val="both"/>
        <w:rPr>
          <w:b/>
          <w:bCs/>
          <w:u w:val="single"/>
        </w:rPr>
      </w:pPr>
    </w:p>
    <w:p w14:paraId="25F1760A" w14:textId="2F0EB35B" w:rsidR="00E762B6" w:rsidRPr="00334B4B" w:rsidRDefault="00E762B6" w:rsidP="00E762B6">
      <w:pPr>
        <w:jc w:val="both"/>
        <w:rPr>
          <w:b/>
          <w:bCs/>
          <w:u w:val="single"/>
        </w:rPr>
      </w:pPr>
      <w:r w:rsidRPr="00334B4B">
        <w:rPr>
          <w:b/>
          <w:bCs/>
          <w:u w:val="single"/>
        </w:rPr>
        <w:t>Expenses for volunteers</w:t>
      </w:r>
    </w:p>
    <w:p w14:paraId="3B4A29E9" w14:textId="77777777" w:rsidR="00E762B6" w:rsidRDefault="00E762B6" w:rsidP="00E762B6">
      <w:pPr>
        <w:jc w:val="both"/>
      </w:pPr>
      <w:r>
        <w:t xml:space="preserve">Volunteers should be reimbursed for reasonable expenses that are incurred because of voluntary activity. This </w:t>
      </w:r>
      <w:r w:rsidRPr="00B90C7B">
        <w:t xml:space="preserve">reimbursement </w:t>
      </w:r>
      <w:r>
        <w:t xml:space="preserve">of expense </w:t>
      </w:r>
      <w:r w:rsidRPr="00B90C7B">
        <w:t xml:space="preserve">should be tax-exempt. </w:t>
      </w:r>
      <w:r>
        <w:t xml:space="preserve">The volunteer also has the right, if they choose freely, </w:t>
      </w:r>
      <w:r w:rsidRPr="00B90C7B">
        <w:t>to waive reimbursement, as a way of financially supporting the organization.</w:t>
      </w:r>
    </w:p>
    <w:p w14:paraId="7B1001C3" w14:textId="77777777" w:rsidR="00E762B6" w:rsidRDefault="00E762B6" w:rsidP="00E762B6">
      <w:pPr>
        <w:jc w:val="both"/>
        <w:rPr>
          <w:b/>
          <w:bCs/>
          <w:u w:val="single"/>
        </w:rPr>
      </w:pPr>
    </w:p>
    <w:p w14:paraId="2736A60A" w14:textId="3A557255" w:rsidR="00E762B6" w:rsidRPr="00334B4B" w:rsidRDefault="00E762B6" w:rsidP="00E762B6">
      <w:pPr>
        <w:jc w:val="both"/>
        <w:rPr>
          <w:b/>
          <w:bCs/>
          <w:u w:val="single"/>
        </w:rPr>
      </w:pPr>
      <w:r w:rsidRPr="00334B4B">
        <w:rPr>
          <w:b/>
          <w:bCs/>
          <w:u w:val="single"/>
        </w:rPr>
        <w:t>Non-discrimination for volunteers</w:t>
      </w:r>
    </w:p>
    <w:p w14:paraId="768C91AA" w14:textId="77777777" w:rsidR="00E762B6" w:rsidRDefault="00E762B6" w:rsidP="00E762B6">
      <w:pPr>
        <w:jc w:val="both"/>
      </w:pPr>
      <w:r>
        <w:t xml:space="preserve">There will be no discrimination on grounds of gender, age, religion or sexual orientation in the recruitment of volunteers to any state agencies or bodies. All volunteers should enjoy the same right to give of their time freely to the organisation that they wish to support. If a registered organisation is found to have practiced discrimination in its provision of access to volunteering opportunities the subject to an investigation it loses its registration. </w:t>
      </w:r>
    </w:p>
    <w:p w14:paraId="09BD2444" w14:textId="77777777" w:rsidR="00E762B6" w:rsidRDefault="00E762B6" w:rsidP="00E762B6">
      <w:pPr>
        <w:jc w:val="both"/>
      </w:pPr>
      <w:r>
        <w:t>As there are many community level volunteering activities and informal opportunities to volunteer, it is a responsibility of the national centre to both be vigilant for cases of discrimination but also to provide training and guidance on inclusion and non-discrimination.</w:t>
      </w:r>
    </w:p>
    <w:p w14:paraId="382501C5" w14:textId="77777777" w:rsidR="00E762B6" w:rsidRDefault="00E762B6" w:rsidP="00E762B6">
      <w:pPr>
        <w:jc w:val="both"/>
      </w:pPr>
      <w:r>
        <w:t xml:space="preserve">The right to non-discrimination extends to the rights of the beneficiaries of the organisations in which volunteering takes place to be free from discrimination in the enjoyment of the services provided. </w:t>
      </w:r>
    </w:p>
    <w:p w14:paraId="6F0EBFCF" w14:textId="77777777" w:rsidR="00E762B6" w:rsidRDefault="00E762B6" w:rsidP="00E762B6">
      <w:pPr>
        <w:jc w:val="both"/>
        <w:rPr>
          <w:b/>
          <w:bCs/>
          <w:u w:val="single"/>
        </w:rPr>
      </w:pPr>
    </w:p>
    <w:p w14:paraId="7EC1BDD3" w14:textId="3020A2B5" w:rsidR="00E762B6" w:rsidRPr="00922C66" w:rsidRDefault="00E762B6" w:rsidP="00E762B6">
      <w:pPr>
        <w:jc w:val="both"/>
        <w:rPr>
          <w:b/>
          <w:bCs/>
          <w:u w:val="single"/>
        </w:rPr>
      </w:pPr>
      <w:r w:rsidRPr="00922C66">
        <w:rPr>
          <w:b/>
          <w:bCs/>
          <w:u w:val="single"/>
        </w:rPr>
        <w:t>Responsibilities of the volunteer</w:t>
      </w:r>
    </w:p>
    <w:p w14:paraId="699C50FE" w14:textId="77777777" w:rsidR="00E762B6" w:rsidRDefault="00E762B6" w:rsidP="00E762B6">
      <w:pPr>
        <w:jc w:val="both"/>
      </w:pPr>
      <w:r>
        <w:t xml:space="preserve">If an individual is to enjoy the rights and legal protections afforded to volunteers under this legislation, then they have certain key responsibilities to fulfil. The failure to fulfil these responsibilities should form grounds outlined in the contract with the voluntary organisation for the withdrawal of the opportunity to volunteer. The volunteer must be prepared to fulfil their obligations to the organisation as outlined in the contract to the best of their abilities. The volunteer should respect the organization in which they are working and in their behaviour towards others and especially towards beneficiaries, should ensure that they uphold the values to that organisation. The volunteer should respect the privacy, </w:t>
      </w:r>
      <w:proofErr w:type="gramStart"/>
      <w:r>
        <w:t>data protection and confidentiality of the organisation they are working with</w:t>
      </w:r>
      <w:proofErr w:type="gramEnd"/>
      <w:r>
        <w:t xml:space="preserve">. A volunteer should refuse any monetary compensation above and beyond legitimate expenses. A volunteer must respect the rights of beneficiaries and practice non-discrimination in their dealings with them. Volunteers should ensure a good use of resources and not be wasteful or environmentally harmful in their actions.  </w:t>
      </w:r>
    </w:p>
    <w:p w14:paraId="2CDC1E87" w14:textId="77777777" w:rsidR="00E762B6" w:rsidRDefault="00E762B6" w:rsidP="00E762B6">
      <w:pPr>
        <w:jc w:val="both"/>
      </w:pPr>
    </w:p>
    <w:p w14:paraId="138BFD5C" w14:textId="77777777" w:rsidR="00E762B6" w:rsidRDefault="00E762B6" w:rsidP="00E762B6">
      <w:pPr>
        <w:jc w:val="both"/>
      </w:pPr>
    </w:p>
    <w:p w14:paraId="7C835D81" w14:textId="77777777" w:rsidR="00E762B6" w:rsidRPr="007678C4" w:rsidRDefault="00E762B6" w:rsidP="00E762B6">
      <w:pPr>
        <w:jc w:val="both"/>
        <w:rPr>
          <w:b/>
          <w:bCs/>
          <w:u w:val="single"/>
        </w:rPr>
      </w:pPr>
      <w:r w:rsidRPr="007678C4">
        <w:rPr>
          <w:b/>
          <w:bCs/>
          <w:u w:val="single"/>
        </w:rPr>
        <w:t>Duty of Care</w:t>
      </w:r>
    </w:p>
    <w:p w14:paraId="56A708B6" w14:textId="77777777" w:rsidR="00E762B6" w:rsidRDefault="00E762B6" w:rsidP="00E762B6">
      <w:pPr>
        <w:jc w:val="both"/>
      </w:pPr>
      <w:r>
        <w:t xml:space="preserve">Organisations that deploy volunteers have a duty of care to them whilst they are carrying out their duties as volunteers.  A volunteer should have the right to work in a healthy and safe environment including being covered by employers’ liability insurance and accident insurance. If the organisation has the resources to extend health insurance to volunteers, then this should be done on the basis of a contract that lasts more than six months. </w:t>
      </w:r>
    </w:p>
    <w:p w14:paraId="03963565" w14:textId="77777777" w:rsidR="00E762B6" w:rsidRDefault="00E762B6" w:rsidP="00E762B6">
      <w:pPr>
        <w:jc w:val="both"/>
        <w:rPr>
          <w:b/>
          <w:bCs/>
          <w:u w:val="single"/>
        </w:rPr>
      </w:pPr>
    </w:p>
    <w:p w14:paraId="610608DB" w14:textId="07167514" w:rsidR="00E762B6" w:rsidRPr="00C65531" w:rsidRDefault="00E762B6" w:rsidP="00E762B6">
      <w:pPr>
        <w:jc w:val="both"/>
        <w:rPr>
          <w:b/>
          <w:bCs/>
          <w:u w:val="single"/>
        </w:rPr>
      </w:pPr>
      <w:r w:rsidRPr="00C65531">
        <w:rPr>
          <w:b/>
          <w:bCs/>
          <w:u w:val="single"/>
        </w:rPr>
        <w:t>Training</w:t>
      </w:r>
    </w:p>
    <w:p w14:paraId="3F8E9220" w14:textId="77777777" w:rsidR="00E762B6" w:rsidRDefault="00E762B6" w:rsidP="00E762B6">
      <w:pPr>
        <w:jc w:val="both"/>
      </w:pPr>
      <w:r>
        <w:t xml:space="preserve">An extension of the duty of care is to ensure that every volunteer is trained in the tasks and responsibilities that they will deliver during their time volunteering. This should entail initial training and orientation and if required additional training if roles and responsibilities evolve over time. </w:t>
      </w:r>
    </w:p>
    <w:p w14:paraId="55C58CA6" w14:textId="77777777" w:rsidR="00E762B6" w:rsidRDefault="00E762B6" w:rsidP="00E762B6">
      <w:pPr>
        <w:jc w:val="both"/>
        <w:rPr>
          <w:b/>
          <w:bCs/>
          <w:u w:val="single"/>
        </w:rPr>
      </w:pPr>
    </w:p>
    <w:p w14:paraId="5B88A3EC" w14:textId="348B0EDA" w:rsidR="00E762B6" w:rsidRPr="00C65531" w:rsidRDefault="00E762B6" w:rsidP="00E762B6">
      <w:pPr>
        <w:jc w:val="both"/>
        <w:rPr>
          <w:b/>
          <w:bCs/>
          <w:u w:val="single"/>
        </w:rPr>
      </w:pPr>
      <w:r w:rsidRPr="00C65531">
        <w:rPr>
          <w:b/>
          <w:bCs/>
          <w:u w:val="single"/>
        </w:rPr>
        <w:t>Volunteerism during Employment</w:t>
      </w:r>
    </w:p>
    <w:p w14:paraId="24058DD2" w14:textId="77777777" w:rsidR="00E762B6" w:rsidRDefault="00E762B6" w:rsidP="00E762B6">
      <w:pPr>
        <w:jc w:val="both"/>
      </w:pPr>
      <w:r>
        <w:t xml:space="preserve">If a private sector organisation allows its staff to volunteer during working </w:t>
      </w:r>
      <w:proofErr w:type="gramStart"/>
      <w:r>
        <w:t>hours</w:t>
      </w:r>
      <w:proofErr w:type="gramEnd"/>
      <w:r>
        <w:t xml:space="preserve"> then it should be clearly established between the employer and the employee that hours spent volunteering during working hours that have been agreed with the employer should be accounted as “hours worked”. The employer is bound by minimum wage, overtime, and related provisions that protect employees.  However, voluntary activity must not be considered professional activity, even when some professionals decide to practice their job as volunteers (for example, a doctor helping people who cannot access healthcare)</w:t>
      </w:r>
    </w:p>
    <w:p w14:paraId="041E7926" w14:textId="77777777" w:rsidR="00E762B6" w:rsidRDefault="00E762B6" w:rsidP="00E762B6">
      <w:pPr>
        <w:jc w:val="both"/>
      </w:pPr>
    </w:p>
    <w:p w14:paraId="201A61B3" w14:textId="77777777" w:rsidR="00E762B6" w:rsidRPr="00C81D13" w:rsidRDefault="00E762B6" w:rsidP="00E762B6">
      <w:pPr>
        <w:jc w:val="both"/>
        <w:rPr>
          <w:b/>
          <w:bCs/>
          <w:u w:val="single"/>
        </w:rPr>
      </w:pPr>
      <w:r w:rsidRPr="00C81D13">
        <w:rPr>
          <w:b/>
          <w:bCs/>
          <w:u w:val="single"/>
        </w:rPr>
        <w:t>Volunteering Legislation in Disaster, Conflict and Emergency Situations</w:t>
      </w:r>
    </w:p>
    <w:p w14:paraId="2F22E107" w14:textId="77777777" w:rsidR="00E762B6" w:rsidRDefault="00E762B6" w:rsidP="00E762B6">
      <w:pPr>
        <w:jc w:val="both"/>
      </w:pPr>
      <w:r>
        <w:t xml:space="preserve">In disaster and emergency situations including after violent conflict and acts of terrorism the declarations of an emergency situation, imposition of martial law and other measures can alter the legal position and protections of volunteers. These circumstances can be ones in which citizens want to take </w:t>
      </w:r>
      <w:proofErr w:type="spellStart"/>
      <w:proofErr w:type="gramStart"/>
      <w:r>
        <w:t>a</w:t>
      </w:r>
      <w:proofErr w:type="spellEnd"/>
      <w:proofErr w:type="gramEnd"/>
      <w:r>
        <w:t xml:space="preserve"> active role and to volunteer to provide assistance. </w:t>
      </w:r>
    </w:p>
    <w:p w14:paraId="355880EF" w14:textId="77777777" w:rsidR="00E762B6" w:rsidRDefault="00E762B6" w:rsidP="00E762B6">
      <w:pPr>
        <w:jc w:val="both"/>
      </w:pPr>
    </w:p>
    <w:p w14:paraId="681F8A94" w14:textId="16B192C6" w:rsidR="00E762B6" w:rsidRDefault="00E762B6" w:rsidP="00E762B6">
      <w:pPr>
        <w:jc w:val="both"/>
      </w:pPr>
      <w:r>
        <w:t xml:space="preserve">Emergency situations can require higher standards or requirements to be complied with. In relation to volunteers, such declarations may have the effect of temporarily suspending some rules usually applied to volunteering activities, and/or providing incentives for volunteers to be rapidly mobilized. Such declarations may also have a specific impact on specialized volunteering activities, such as for health care providers who volunteer in these situations.  </w:t>
      </w:r>
    </w:p>
    <w:p w14:paraId="1D144315" w14:textId="77777777" w:rsidR="00E762B6" w:rsidRDefault="00E762B6" w:rsidP="00E762B6">
      <w:pPr>
        <w:jc w:val="both"/>
      </w:pPr>
      <w:r>
        <w:t>Iraqi citizens who voluntarily take part in emergency / humanitarian / disaster-relief activities should be protected from losing their jobs because they are contributing to community recovery.</w:t>
      </w:r>
    </w:p>
    <w:p w14:paraId="6D06F932" w14:textId="77777777" w:rsidR="00E762B6" w:rsidRDefault="00E762B6" w:rsidP="00E762B6">
      <w:pPr>
        <w:jc w:val="both"/>
      </w:pPr>
    </w:p>
    <w:p w14:paraId="2D5E4503" w14:textId="1F5723D9" w:rsidR="00E762B6" w:rsidRDefault="00E762B6" w:rsidP="00E762B6">
      <w:pPr>
        <w:jc w:val="both"/>
      </w:pPr>
      <w:r>
        <w:t xml:space="preserve">Citizens who assist in emergency situations who are judged to have acted in good faith shall not be liable to any legal action, liability, claim or demand. This protection from liability is also extended to the representatives of the Iraq government in the national volunteering centre who are working with individual volunteers who have registered with the ministry and who provide assistance on a voluntary basis during an emergency situation. </w:t>
      </w:r>
    </w:p>
    <w:p w14:paraId="02335E9F" w14:textId="77777777" w:rsidR="00E762B6" w:rsidRDefault="00E762B6" w:rsidP="00E762B6">
      <w:pPr>
        <w:jc w:val="both"/>
      </w:pPr>
    </w:p>
    <w:p w14:paraId="148A4967" w14:textId="3F92EA4D" w:rsidR="00E762B6" w:rsidRDefault="00E762B6" w:rsidP="00E762B6">
      <w:pPr>
        <w:jc w:val="both"/>
      </w:pPr>
      <w:r>
        <w:lastRenderedPageBreak/>
        <w:t xml:space="preserve">Volunteers who are working for a registered organisation that responses to an emergency, conflict related or disaster situation must be insured against liability before being deployed even if their actions are clearly being carried out in good faith. </w:t>
      </w:r>
    </w:p>
    <w:p w14:paraId="568891A8" w14:textId="77777777" w:rsidR="00E762B6" w:rsidRDefault="00E762B6" w:rsidP="00E762B6">
      <w:pPr>
        <w:jc w:val="both"/>
        <w:rPr>
          <w:b/>
          <w:bCs/>
          <w:u w:val="single"/>
        </w:rPr>
      </w:pPr>
    </w:p>
    <w:p w14:paraId="182EA892" w14:textId="6EF20A78" w:rsidR="00E762B6" w:rsidRDefault="00E762B6" w:rsidP="00E762B6">
      <w:pPr>
        <w:jc w:val="both"/>
        <w:rPr>
          <w:b/>
          <w:bCs/>
          <w:u w:val="single"/>
        </w:rPr>
      </w:pPr>
      <w:r w:rsidRPr="00C65531">
        <w:rPr>
          <w:b/>
          <w:bCs/>
          <w:u w:val="single"/>
        </w:rPr>
        <w:t>Legislative Provisions for the Future Development of Volunteerism</w:t>
      </w:r>
    </w:p>
    <w:p w14:paraId="5105ACB3" w14:textId="77777777" w:rsidR="00E762B6" w:rsidRDefault="00E762B6" w:rsidP="00E762B6">
      <w:pPr>
        <w:jc w:val="both"/>
      </w:pPr>
      <w:r w:rsidRPr="00C65531">
        <w:t xml:space="preserve">The </w:t>
      </w:r>
      <w:r>
        <w:t xml:space="preserve">basis of the future development and encouragement of volunteerism should be based on the implementation of the recommendations for action in the national action plan. </w:t>
      </w:r>
    </w:p>
    <w:p w14:paraId="61BF29B0" w14:textId="5CABC090" w:rsidR="00E762B6" w:rsidRDefault="00E762B6" w:rsidP="00E762B6">
      <w:pPr>
        <w:jc w:val="both"/>
      </w:pPr>
      <w:r>
        <w:t>The first two actions in the national action plan relate to this legislation. The other actions envisioned in that action plan are:</w:t>
      </w:r>
    </w:p>
    <w:p w14:paraId="44074288" w14:textId="77777777" w:rsidR="00E762B6" w:rsidRDefault="00E762B6" w:rsidP="00E762B6">
      <w:pPr>
        <w:jc w:val="both"/>
      </w:pPr>
    </w:p>
    <w:p w14:paraId="7DAF3CE5" w14:textId="77777777" w:rsidR="00E762B6" w:rsidRPr="00AC3F03" w:rsidRDefault="00E762B6" w:rsidP="00E762B6">
      <w:pPr>
        <w:ind w:left="720" w:hanging="720"/>
      </w:pPr>
      <w:r>
        <w:t>3:</w:t>
      </w:r>
      <w:r>
        <w:tab/>
      </w:r>
      <w:r w:rsidRPr="00AC3F03">
        <w:t xml:space="preserve">Conduct an audit of the capacity and competences of the </w:t>
      </w:r>
      <w:r>
        <w:t>National Centre for V</w:t>
      </w:r>
      <w:r w:rsidRPr="00AC3F03">
        <w:t xml:space="preserve">oluntary </w:t>
      </w:r>
      <w:r>
        <w:t>Work</w:t>
      </w:r>
      <w:r w:rsidRPr="00AC3F03">
        <w:t xml:space="preserve"> of the MOYS and the voluntary committees inside relevant line ministries:  MOE, MOI, MOH, MOLSA, NGO DEP. Work to unify their terms of reference. </w:t>
      </w:r>
    </w:p>
    <w:p w14:paraId="46C015FA" w14:textId="77777777" w:rsidR="00E762B6" w:rsidRPr="00AC3F03" w:rsidRDefault="00E762B6" w:rsidP="00E762B6">
      <w:pPr>
        <w:ind w:left="720" w:hanging="720"/>
      </w:pPr>
      <w:r w:rsidRPr="00AC3F03">
        <w:t xml:space="preserve">4: </w:t>
      </w:r>
      <w:r w:rsidRPr="00AC3F03">
        <w:tab/>
        <w:t>Establish the national voluntary section in the MOY as a directorate of government with the policy lead for volunteering.</w:t>
      </w:r>
    </w:p>
    <w:p w14:paraId="5217EA2A" w14:textId="77777777" w:rsidR="00E762B6" w:rsidRPr="00AC3F03" w:rsidRDefault="00E762B6" w:rsidP="00E762B6">
      <w:pPr>
        <w:ind w:left="720" w:hanging="720"/>
      </w:pPr>
      <w:r w:rsidRPr="00AC3F03">
        <w:t xml:space="preserve">5: </w:t>
      </w:r>
      <w:r w:rsidRPr="00AC3F03">
        <w:tab/>
        <w:t>Develop special registration procedures through a data platform to map all voluntary organisations, teams, groups, etc.</w:t>
      </w:r>
    </w:p>
    <w:p w14:paraId="7A7F3EFF" w14:textId="77777777" w:rsidR="00E762B6" w:rsidRPr="00AC3F03" w:rsidRDefault="00E762B6" w:rsidP="00E762B6">
      <w:pPr>
        <w:ind w:left="720" w:hanging="720"/>
      </w:pPr>
      <w:r w:rsidRPr="00AC3F03">
        <w:t xml:space="preserve">6: </w:t>
      </w:r>
      <w:r w:rsidRPr="00AC3F03">
        <w:tab/>
        <w:t>Develop a programme for voluntary organisations and teams of volunteers at differing stages of development around a curriculum of core concepts and competences.</w:t>
      </w:r>
    </w:p>
    <w:p w14:paraId="7EA0B27F" w14:textId="77777777" w:rsidR="00E762B6" w:rsidRPr="00AC3F03" w:rsidRDefault="00E762B6" w:rsidP="00E762B6">
      <w:pPr>
        <w:ind w:left="720" w:hanging="720"/>
      </w:pPr>
      <w:r w:rsidRPr="00AC3F03">
        <w:t xml:space="preserve">7: </w:t>
      </w:r>
      <w:r w:rsidRPr="00AC3F03">
        <w:tab/>
        <w:t>Develop and deliver training programmes for the National Centre, voluntary groups and teams on networking and advocacy skills.</w:t>
      </w:r>
    </w:p>
    <w:p w14:paraId="75ECA7B2" w14:textId="77777777" w:rsidR="00E762B6" w:rsidRPr="00AC3F03" w:rsidRDefault="00E762B6" w:rsidP="00E762B6">
      <w:pPr>
        <w:ind w:left="720" w:hanging="720"/>
      </w:pPr>
      <w:r w:rsidRPr="00AC3F03">
        <w:t xml:space="preserve">8: </w:t>
      </w:r>
      <w:r w:rsidRPr="00AC3F03">
        <w:tab/>
        <w:t xml:space="preserve">Develop and deliver capacity building on fund raising from donors that can be rolled out via </w:t>
      </w:r>
      <w:r>
        <w:t xml:space="preserve">the National Centre for Voluntary Work </w:t>
      </w:r>
      <w:r w:rsidRPr="00AC3F03">
        <w:t xml:space="preserve">and </w:t>
      </w:r>
      <w:r>
        <w:t xml:space="preserve">the </w:t>
      </w:r>
      <w:r w:rsidRPr="00AC3F03">
        <w:t>proposed National Council for Voluntary Organisations. [See Further Action 4]</w:t>
      </w:r>
    </w:p>
    <w:p w14:paraId="12EA57B8" w14:textId="77777777" w:rsidR="00E762B6" w:rsidRPr="00AC3F03" w:rsidRDefault="00E762B6" w:rsidP="00E762B6">
      <w:pPr>
        <w:ind w:left="720" w:hanging="720"/>
      </w:pPr>
      <w:r w:rsidRPr="00AC3F03">
        <w:t xml:space="preserve">9: </w:t>
      </w:r>
      <w:r w:rsidRPr="00AC3F03">
        <w:tab/>
        <w:t>Develop and deliver training programme for the strategic communications capacity of the National Centre and the proposed National Council so that they could deliver strategic communications and social media/campaigning training to the voluntary sector.</w:t>
      </w:r>
    </w:p>
    <w:p w14:paraId="4333F1A7" w14:textId="77777777" w:rsidR="00E762B6" w:rsidRPr="00AC3F03" w:rsidRDefault="00E762B6" w:rsidP="00E762B6">
      <w:pPr>
        <w:ind w:left="720" w:hanging="720"/>
      </w:pPr>
      <w:r w:rsidRPr="00AC3F03">
        <w:t xml:space="preserve">10: </w:t>
      </w:r>
      <w:r w:rsidRPr="00AC3F03">
        <w:tab/>
        <w:t>Design a joint platform with UNVs to develop a partnership and maximise access to their resources.</w:t>
      </w:r>
    </w:p>
    <w:p w14:paraId="3ACA7C45" w14:textId="77777777" w:rsidR="00E762B6" w:rsidRPr="00AC3F03" w:rsidRDefault="00E762B6" w:rsidP="00E762B6">
      <w:pPr>
        <w:ind w:left="720" w:hanging="720"/>
      </w:pPr>
      <w:r w:rsidRPr="00AC3F03">
        <w:t xml:space="preserve">11: </w:t>
      </w:r>
      <w:r w:rsidRPr="00AC3F03">
        <w:tab/>
        <w:t>Target development support to increase the investment in voluntary groups which can contribute to ICPD, SDGs, etc through integration and involvement of these groups in donor programmes.</w:t>
      </w:r>
    </w:p>
    <w:p w14:paraId="050E2C6D" w14:textId="77777777" w:rsidR="00E762B6" w:rsidRPr="00AC3F03" w:rsidRDefault="00E762B6" w:rsidP="00E762B6">
      <w:pPr>
        <w:ind w:left="720" w:hanging="720"/>
      </w:pPr>
      <w:r w:rsidRPr="00AC3F03">
        <w:t xml:space="preserve">12: </w:t>
      </w:r>
      <w:r w:rsidRPr="00AC3F03">
        <w:tab/>
        <w:t>Mobilize</w:t>
      </w:r>
      <w:r>
        <w:t xml:space="preserve"> the revamped National Centre for Voluntary Work and the</w:t>
      </w:r>
      <w:r w:rsidRPr="00AC3F03">
        <w:t xml:space="preserve"> proposed National Council of Civil Society Organisations, voluntary groups</w:t>
      </w:r>
      <w:r>
        <w:t>,</w:t>
      </w:r>
      <w:r w:rsidRPr="00AC3F03">
        <w:t xml:space="preserve"> and teams to advocate, act and meditate with communities at local level supported by local government and national government local representatives.</w:t>
      </w:r>
    </w:p>
    <w:p w14:paraId="0BCAFE69" w14:textId="77777777" w:rsidR="00E762B6" w:rsidRPr="00AC3F03" w:rsidRDefault="00E762B6" w:rsidP="00E762B6">
      <w:pPr>
        <w:ind w:left="720" w:hanging="720"/>
      </w:pPr>
      <w:r w:rsidRPr="00AC3F03">
        <w:t xml:space="preserve">13: </w:t>
      </w:r>
      <w:r w:rsidRPr="00AC3F03">
        <w:tab/>
        <w:t>Develop step-by-step guidelines and standard operatin</w:t>
      </w:r>
      <w:r>
        <w:t>g</w:t>
      </w:r>
      <w:r w:rsidRPr="00AC3F03">
        <w:t xml:space="preserve"> procedures for the working of the </w:t>
      </w:r>
      <w:r>
        <w:t>National Centre</w:t>
      </w:r>
      <w:r w:rsidRPr="00AC3F03">
        <w:t xml:space="preserve"> and for the operation of both voluntary organisations and teams of volunteers. </w:t>
      </w:r>
    </w:p>
    <w:p w14:paraId="058EA717" w14:textId="77777777" w:rsidR="00E762B6" w:rsidRPr="00AC3F03" w:rsidRDefault="00E762B6" w:rsidP="00E762B6">
      <w:pPr>
        <w:ind w:left="720" w:hanging="720"/>
      </w:pPr>
      <w:r w:rsidRPr="00AC3F03">
        <w:t xml:space="preserve">14: </w:t>
      </w:r>
      <w:r w:rsidRPr="00AC3F03">
        <w:tab/>
        <w:t>Support the development of a code of conduct for voluntary work in Iraq for both organisations and teams of volunteers.</w:t>
      </w:r>
    </w:p>
    <w:p w14:paraId="4CACBF86" w14:textId="77777777" w:rsidR="00E762B6" w:rsidRPr="00AC3F03" w:rsidRDefault="00E762B6" w:rsidP="00E762B6">
      <w:pPr>
        <w:ind w:left="720" w:hanging="720"/>
      </w:pPr>
      <w:r w:rsidRPr="00AC3F03">
        <w:t xml:space="preserve">15: </w:t>
      </w:r>
      <w:r w:rsidRPr="00AC3F03">
        <w:tab/>
        <w:t>Develop mechanisms and processes for the collection of data on voluntary work at local level and reporting on numbers but also examples of best practices, nature of beneficiaries etc.</w:t>
      </w:r>
    </w:p>
    <w:p w14:paraId="1A3C4AED" w14:textId="77777777" w:rsidR="00E762B6" w:rsidRPr="00AC3F03" w:rsidRDefault="00E762B6" w:rsidP="00E762B6">
      <w:pPr>
        <w:ind w:left="720" w:hanging="720"/>
      </w:pPr>
      <w:r w:rsidRPr="00AC3F03">
        <w:lastRenderedPageBreak/>
        <w:t xml:space="preserve">16: </w:t>
      </w:r>
      <w:r w:rsidRPr="00AC3F03">
        <w:tab/>
        <w:t xml:space="preserve">Develop a menu of incentives for volunteers including designing schemes for corporate sponsorship of material rewards, guidelines for employee incentives and support organizing </w:t>
      </w:r>
      <w:r>
        <w:t xml:space="preserve">study </w:t>
      </w:r>
      <w:r w:rsidRPr="00AC3F03">
        <w:t>camps volunteerism and development.</w:t>
      </w:r>
    </w:p>
    <w:p w14:paraId="1613385F" w14:textId="77777777" w:rsidR="00E762B6" w:rsidRPr="00AC3F03" w:rsidRDefault="00E762B6" w:rsidP="00E762B6">
      <w:pPr>
        <w:ind w:left="720" w:hanging="720"/>
      </w:pPr>
      <w:r w:rsidRPr="00AC3F03">
        <w:t xml:space="preserve">17: </w:t>
      </w:r>
      <w:r w:rsidRPr="00AC3F03">
        <w:tab/>
        <w:t>Map models of symbolic reward for volunteers and design cost effective system for Iraq</w:t>
      </w:r>
    </w:p>
    <w:p w14:paraId="7A6658EB" w14:textId="77777777" w:rsidR="00E762B6" w:rsidRPr="00AC3F03" w:rsidRDefault="00E762B6" w:rsidP="00E762B6">
      <w:pPr>
        <w:ind w:left="720" w:hanging="720"/>
        <w:rPr>
          <w:rFonts w:cstheme="minorHAnsi"/>
        </w:rPr>
      </w:pPr>
    </w:p>
    <w:p w14:paraId="436E295B" w14:textId="77777777" w:rsidR="00E762B6" w:rsidRDefault="00E762B6" w:rsidP="00E762B6">
      <w:pPr>
        <w:ind w:left="720" w:hanging="720"/>
        <w:rPr>
          <w:rFonts w:cstheme="minorHAnsi"/>
          <w:b/>
          <w:bCs/>
          <w:u w:val="single"/>
        </w:rPr>
      </w:pPr>
    </w:p>
    <w:p w14:paraId="743556CE" w14:textId="65903CA9" w:rsidR="00E762B6" w:rsidRPr="00C65531" w:rsidRDefault="00E762B6" w:rsidP="00E762B6">
      <w:pPr>
        <w:ind w:left="720" w:hanging="720"/>
        <w:rPr>
          <w:rFonts w:cstheme="minorHAnsi"/>
        </w:rPr>
      </w:pPr>
      <w:r>
        <w:rPr>
          <w:rFonts w:cstheme="minorHAnsi"/>
        </w:rPr>
        <w:t>In addition, there are further action plans that should be actively considered:</w:t>
      </w:r>
    </w:p>
    <w:p w14:paraId="3D50195E" w14:textId="77777777" w:rsidR="00E762B6" w:rsidRDefault="00E762B6" w:rsidP="00E762B6">
      <w:pPr>
        <w:ind w:left="720" w:hanging="720"/>
        <w:rPr>
          <w:rFonts w:cstheme="minorHAnsi"/>
          <w:b/>
          <w:bCs/>
          <w:u w:val="single"/>
        </w:rPr>
      </w:pPr>
    </w:p>
    <w:p w14:paraId="44EA00CB" w14:textId="77777777" w:rsidR="00E762B6" w:rsidRPr="002E035E" w:rsidRDefault="00E762B6" w:rsidP="00E762B6">
      <w:pPr>
        <w:ind w:left="720" w:hanging="720"/>
        <w:rPr>
          <w:rFonts w:cstheme="minorHAnsi"/>
          <w:b/>
          <w:bCs/>
          <w:u w:val="single"/>
        </w:rPr>
      </w:pPr>
      <w:r w:rsidRPr="002E035E">
        <w:rPr>
          <w:rFonts w:cstheme="minorHAnsi"/>
          <w:b/>
          <w:bCs/>
          <w:u w:val="single"/>
        </w:rPr>
        <w:t>Further Actions in implementing the National Youth Volunteering Strategy in Iraq</w:t>
      </w:r>
    </w:p>
    <w:p w14:paraId="602D36D3" w14:textId="77777777" w:rsidR="00E762B6" w:rsidRPr="002E035E" w:rsidRDefault="00E762B6" w:rsidP="00E762B6">
      <w:pPr>
        <w:ind w:left="720" w:hanging="720"/>
        <w:rPr>
          <w:rFonts w:cstheme="minorHAnsi"/>
          <w:b/>
          <w:bCs/>
          <w:u w:val="single"/>
        </w:rPr>
      </w:pPr>
    </w:p>
    <w:p w14:paraId="419D16A4" w14:textId="77777777" w:rsidR="00E762B6" w:rsidRPr="002E035E" w:rsidRDefault="00E762B6" w:rsidP="00E762B6">
      <w:pPr>
        <w:ind w:left="720" w:hanging="720"/>
        <w:rPr>
          <w:rFonts w:cstheme="minorHAnsi"/>
        </w:rPr>
      </w:pPr>
      <w:r w:rsidRPr="002E035E">
        <w:rPr>
          <w:rFonts w:cstheme="minorHAnsi"/>
        </w:rPr>
        <w:t xml:space="preserve">1:  </w:t>
      </w:r>
      <w:r w:rsidRPr="002E035E">
        <w:rPr>
          <w:rFonts w:cstheme="minorHAnsi"/>
        </w:rPr>
        <w:tab/>
        <w:t xml:space="preserve">The strategic goals of the National Strategy for Youth Volunteering in Iraq be now formally revisited and revised to be tied more closely to the development aims of the SDGs and the OECD recommendations for government actions post-Covid-19. </w:t>
      </w:r>
    </w:p>
    <w:p w14:paraId="427A7130" w14:textId="77777777" w:rsidR="00E762B6" w:rsidRPr="002E035E" w:rsidRDefault="00E762B6" w:rsidP="00E762B6">
      <w:pPr>
        <w:ind w:left="720" w:hanging="720"/>
        <w:rPr>
          <w:rFonts w:cstheme="minorHAnsi"/>
        </w:rPr>
      </w:pPr>
      <w:r w:rsidRPr="002E035E">
        <w:rPr>
          <w:rFonts w:cstheme="minorHAnsi"/>
        </w:rPr>
        <w:t xml:space="preserve">2: </w:t>
      </w:r>
      <w:r w:rsidRPr="002E035E">
        <w:rPr>
          <w:rFonts w:cstheme="minorHAnsi"/>
        </w:rPr>
        <w:tab/>
        <w:t>The high-level workshop convened to consider the law [Agreed Action 3] should receive and review a proposal for the creation of a National Citizen’s Service to assist in maintaining the current levels of youth civic engagement.</w:t>
      </w:r>
    </w:p>
    <w:p w14:paraId="6E550F95" w14:textId="77777777" w:rsidR="00E762B6" w:rsidRPr="002E035E" w:rsidRDefault="00E762B6" w:rsidP="00E762B6">
      <w:pPr>
        <w:ind w:left="720" w:hanging="720"/>
        <w:rPr>
          <w:rFonts w:cstheme="minorHAnsi"/>
        </w:rPr>
      </w:pPr>
      <w:r w:rsidRPr="002E035E">
        <w:rPr>
          <w:rFonts w:cstheme="minorHAnsi"/>
        </w:rPr>
        <w:t xml:space="preserve">3: </w:t>
      </w:r>
      <w:r w:rsidRPr="002E035E">
        <w:rPr>
          <w:rFonts w:cstheme="minorHAnsi"/>
        </w:rPr>
        <w:tab/>
        <w:t>To assist in the effective delivery of Agreed Recommendations 3 and 4, there should be convened a high level cross departmental co-ordinating committee on volunteering.</w:t>
      </w:r>
    </w:p>
    <w:p w14:paraId="5043BC77" w14:textId="77777777" w:rsidR="00E762B6" w:rsidRPr="002E035E" w:rsidRDefault="00E762B6" w:rsidP="00E762B6">
      <w:pPr>
        <w:ind w:left="720" w:hanging="720"/>
        <w:rPr>
          <w:rFonts w:cstheme="minorHAnsi"/>
        </w:rPr>
      </w:pPr>
      <w:r w:rsidRPr="002E035E">
        <w:rPr>
          <w:rFonts w:cstheme="minorHAnsi"/>
        </w:rPr>
        <w:t xml:space="preserve">4: </w:t>
      </w:r>
      <w:r w:rsidRPr="002E035E">
        <w:rPr>
          <w:rFonts w:cstheme="minorHAnsi"/>
        </w:rPr>
        <w:tab/>
        <w:t xml:space="preserve">To assist in the collection of data, the dissemination of training and information and to represent the voluntary sector with government and international donors, the viability of creating a National Council of Voluntary Organisations for Iraq should be explored. </w:t>
      </w:r>
    </w:p>
    <w:p w14:paraId="51A20C74" w14:textId="77777777" w:rsidR="00E762B6" w:rsidRPr="002E035E" w:rsidRDefault="00E762B6" w:rsidP="00E762B6">
      <w:pPr>
        <w:ind w:left="720" w:hanging="720"/>
        <w:rPr>
          <w:rFonts w:cstheme="minorHAnsi"/>
        </w:rPr>
      </w:pPr>
      <w:r w:rsidRPr="002E035E">
        <w:rPr>
          <w:rFonts w:cstheme="minorHAnsi"/>
        </w:rPr>
        <w:t xml:space="preserve">5: </w:t>
      </w:r>
      <w:r w:rsidRPr="002E035E">
        <w:rPr>
          <w:rFonts w:cstheme="minorHAnsi"/>
        </w:rPr>
        <w:tab/>
        <w:t>To create a forum in which civil society and government can meet to further the objectives of volunteering in Iraq, there should be a COMPACT through which the shared objectives, codes of conduct and operation of the voluntary sector can be discussed directly with government and from which bodies of regulation, standards and codes of conduct can be developed and disseminated.</w:t>
      </w:r>
    </w:p>
    <w:p w14:paraId="50C49535" w14:textId="77777777" w:rsidR="00E762B6" w:rsidRPr="00CC4EAF" w:rsidRDefault="00E762B6" w:rsidP="00E762B6">
      <w:pPr>
        <w:ind w:left="720" w:hanging="720"/>
        <w:rPr>
          <w:rFonts w:cstheme="minorHAnsi"/>
          <w:sz w:val="20"/>
          <w:szCs w:val="20"/>
        </w:rPr>
      </w:pPr>
      <w:r w:rsidRPr="002E035E">
        <w:rPr>
          <w:rFonts w:cstheme="minorHAnsi"/>
        </w:rPr>
        <w:t xml:space="preserve">6: </w:t>
      </w:r>
      <w:r w:rsidRPr="002E035E">
        <w:rPr>
          <w:rFonts w:cstheme="minorHAnsi"/>
        </w:rPr>
        <w:tab/>
        <w:t>The delivery of a detailed training needs assessment to provide the blueprint for capacity building needed for the implementation of this strategy, the training needs assessment to include both governmental and non-governmental stakeholders.</w:t>
      </w:r>
      <w:r w:rsidRPr="00CC4EAF">
        <w:rPr>
          <w:rFonts w:cstheme="minorHAnsi"/>
          <w:sz w:val="20"/>
          <w:szCs w:val="20"/>
        </w:rPr>
        <w:t xml:space="preserve"> </w:t>
      </w:r>
    </w:p>
    <w:p w14:paraId="209CEEA5" w14:textId="77777777" w:rsidR="00E762B6" w:rsidRDefault="00E762B6" w:rsidP="00E762B6">
      <w:pPr>
        <w:rPr>
          <w:b/>
          <w:bCs/>
          <w:u w:val="single"/>
        </w:rPr>
      </w:pPr>
      <w:r>
        <w:rPr>
          <w:b/>
          <w:bCs/>
          <w:u w:val="single"/>
        </w:rPr>
        <w:br w:type="page"/>
      </w:r>
    </w:p>
    <w:p w14:paraId="3F7BE1FE" w14:textId="77777777" w:rsidR="00E762B6" w:rsidRPr="00C65531" w:rsidRDefault="00E762B6" w:rsidP="00E762B6">
      <w:pPr>
        <w:jc w:val="both"/>
      </w:pPr>
    </w:p>
    <w:p w14:paraId="0E99B401" w14:textId="77777777" w:rsidR="00E762B6" w:rsidRDefault="00E762B6" w:rsidP="00E762B6">
      <w:pPr>
        <w:jc w:val="both"/>
      </w:pPr>
      <w:r>
        <w:t xml:space="preserve"> </w:t>
      </w:r>
    </w:p>
    <w:p w14:paraId="399B3EF7" w14:textId="77777777" w:rsidR="00E762B6" w:rsidRDefault="00E762B6" w:rsidP="00E762B6">
      <w:pPr>
        <w:jc w:val="both"/>
      </w:pPr>
    </w:p>
    <w:p w14:paraId="65794084" w14:textId="77777777" w:rsidR="003C5109" w:rsidRDefault="003C5109" w:rsidP="00E6105A">
      <w:pPr>
        <w:jc w:val="both"/>
      </w:pPr>
    </w:p>
    <w:p w14:paraId="68E1938F" w14:textId="716A3FC9" w:rsidR="00383B74" w:rsidRDefault="00383B74">
      <w:pPr>
        <w:rPr>
          <w:rFonts w:asciiTheme="majorHAnsi" w:eastAsiaTheme="majorEastAsia" w:hAnsiTheme="majorHAnsi" w:cstheme="majorBidi"/>
          <w:color w:val="2F5496" w:themeColor="accent1" w:themeShade="BF"/>
          <w:sz w:val="32"/>
          <w:szCs w:val="32"/>
        </w:rPr>
      </w:pPr>
    </w:p>
    <w:p w14:paraId="77904B13" w14:textId="2656BEC7" w:rsidR="00E6105A" w:rsidRDefault="00E6105A" w:rsidP="00E6105A">
      <w:pPr>
        <w:pStyle w:val="Heading1"/>
      </w:pPr>
      <w:bookmarkStart w:id="23" w:name="_Toc79626030"/>
      <w:r>
        <w:t>Sources</w:t>
      </w:r>
      <w:bookmarkEnd w:id="23"/>
    </w:p>
    <w:p w14:paraId="1B728F8D" w14:textId="77777777" w:rsidR="000B5F12" w:rsidRDefault="000B5F12" w:rsidP="007852A1"/>
    <w:p w14:paraId="55377816" w14:textId="77777777" w:rsidR="007F10F4" w:rsidRDefault="007F10F4" w:rsidP="007852A1"/>
    <w:p w14:paraId="426D584A" w14:textId="2E3E2A8B" w:rsidR="007F10F4" w:rsidRDefault="007F10F4" w:rsidP="007852A1">
      <w:r>
        <w:t>Government of Iraq, 2019, ‘</w:t>
      </w:r>
      <w:hyperlink r:id="rId9" w:history="1">
        <w:r w:rsidRPr="0072035D">
          <w:rPr>
            <w:rStyle w:val="Hyperlink"/>
          </w:rPr>
          <w:t>First National Voluntary Review on Sustainable Development Goals</w:t>
        </w:r>
      </w:hyperlink>
      <w:r>
        <w:t xml:space="preserve">’, </w:t>
      </w:r>
      <w:r>
        <w:rPr>
          <w:i/>
          <w:iCs/>
        </w:rPr>
        <w:t>The Triumph of National Will</w:t>
      </w:r>
      <w:r w:rsidR="0072035D">
        <w:t>.</w:t>
      </w:r>
    </w:p>
    <w:p w14:paraId="14F5E498" w14:textId="77777777" w:rsidR="007F10F4" w:rsidRDefault="007F10F4" w:rsidP="007852A1"/>
    <w:p w14:paraId="074034A8" w14:textId="7525B3BD" w:rsidR="00383B74" w:rsidRPr="00383B74" w:rsidRDefault="00383B74" w:rsidP="007852A1">
      <w:r w:rsidRPr="00383B74">
        <w:t xml:space="preserve">Government of Iraq, 2021, ‘National Youth Volunteering Strategy’, </w:t>
      </w:r>
      <w:r w:rsidRPr="00383B74">
        <w:rPr>
          <w:i/>
          <w:iCs/>
        </w:rPr>
        <w:t>Ministry of Youth and Sports</w:t>
      </w:r>
      <w:r w:rsidRPr="00383B74">
        <w:t>.</w:t>
      </w:r>
    </w:p>
    <w:p w14:paraId="34B957B5" w14:textId="1117A9D1" w:rsidR="00487972" w:rsidRDefault="00487972" w:rsidP="007852A1"/>
    <w:p w14:paraId="53DA805B" w14:textId="316A8FA9" w:rsidR="005A117A" w:rsidRDefault="005A117A" w:rsidP="007852A1">
      <w:proofErr w:type="spellStart"/>
      <w:r w:rsidRPr="005A117A">
        <w:t>Hadzi-Miceva</w:t>
      </w:r>
      <w:proofErr w:type="spellEnd"/>
      <w:r w:rsidRPr="005A117A">
        <w:t>, Katerina, 2007, ‘</w:t>
      </w:r>
      <w:hyperlink r:id="rId10" w:history="1">
        <w:r w:rsidRPr="00EB6DFC">
          <w:rPr>
            <w:rStyle w:val="Hyperlink"/>
          </w:rPr>
          <w:t>Civil Society in Complex Environments: Comparative Analysis of the European Legal Systems and Practices Regarding Volunteering</w:t>
        </w:r>
      </w:hyperlink>
      <w:r w:rsidRPr="005A117A">
        <w:t xml:space="preserve">’, </w:t>
      </w:r>
      <w:r w:rsidRPr="005A117A">
        <w:rPr>
          <w:i/>
          <w:iCs/>
        </w:rPr>
        <w:t>The International Journal of Not-for-Profit Law</w:t>
      </w:r>
      <w:r w:rsidRPr="005A117A">
        <w:t>, 9:3 (July).</w:t>
      </w:r>
    </w:p>
    <w:p w14:paraId="095054B6" w14:textId="1849626A" w:rsidR="005A117A" w:rsidRDefault="005A117A" w:rsidP="007852A1"/>
    <w:p w14:paraId="52514CAE" w14:textId="350981F4" w:rsidR="00EB6DFC" w:rsidRPr="00231631" w:rsidRDefault="00EB6DFC" w:rsidP="007852A1">
      <w:r>
        <w:t xml:space="preserve">International Center for Not-for-Profit Law, </w:t>
      </w:r>
      <w:r w:rsidR="00646CFB">
        <w:t xml:space="preserve">2017, </w:t>
      </w:r>
      <w:r w:rsidR="00231631">
        <w:t>‘</w:t>
      </w:r>
      <w:hyperlink r:id="rId11" w:history="1">
        <w:r w:rsidR="00231631" w:rsidRPr="00083B92">
          <w:rPr>
            <w:rStyle w:val="Hyperlink"/>
          </w:rPr>
          <w:t>Saudi Arabia: Philanthropy Law Report</w:t>
        </w:r>
      </w:hyperlink>
      <w:r w:rsidR="00231631">
        <w:t>’.</w:t>
      </w:r>
    </w:p>
    <w:p w14:paraId="1C5CB1DC" w14:textId="77777777" w:rsidR="00EB6DFC" w:rsidRDefault="00EB6DFC" w:rsidP="007852A1"/>
    <w:p w14:paraId="4F83F22D" w14:textId="704696F8" w:rsidR="007A1A53" w:rsidRDefault="007A1A53" w:rsidP="007852A1">
      <w:r w:rsidRPr="007A1A53">
        <w:t>International Federation of Red Cross and Red Crescent Societies, 2001, ‘</w:t>
      </w:r>
      <w:hyperlink r:id="rId12" w:history="1">
        <w:r w:rsidRPr="00EB6DFC">
          <w:rPr>
            <w:rStyle w:val="Hyperlink"/>
          </w:rPr>
          <w:t>Volunteerism and Legislation: A Guidance Note</w:t>
        </w:r>
      </w:hyperlink>
      <w:r w:rsidRPr="007A1A53">
        <w:t>’.</w:t>
      </w:r>
    </w:p>
    <w:p w14:paraId="05F17A5B" w14:textId="45D5A9E8" w:rsidR="00F53023" w:rsidRDefault="00F53023" w:rsidP="007852A1"/>
    <w:p w14:paraId="30E3F6E9" w14:textId="65D5E313" w:rsidR="00FC44E5" w:rsidRDefault="00FC44E5" w:rsidP="007852A1">
      <w:r>
        <w:t xml:space="preserve">International Federation of Red Cross and Red Crescent Societies, 2011, ‘The legal framework for volunteering in </w:t>
      </w:r>
      <w:proofErr w:type="gramStart"/>
      <w:r>
        <w:t>emergencies’</w:t>
      </w:r>
      <w:proofErr w:type="gramEnd"/>
      <w:r w:rsidR="0046049B">
        <w:t>.</w:t>
      </w:r>
    </w:p>
    <w:p w14:paraId="59753CEC" w14:textId="01AF0E98" w:rsidR="00C20181" w:rsidRDefault="00C20181" w:rsidP="007852A1"/>
    <w:p w14:paraId="33CF7D10" w14:textId="0744EA5F" w:rsidR="00C20181" w:rsidRDefault="00C20181" w:rsidP="007852A1">
      <w:r>
        <w:t>International Federation of Red Cross and Red Crescent Societies, 2015, ‘</w:t>
      </w:r>
      <w:hyperlink r:id="rId13" w:history="1">
        <w:r w:rsidRPr="00885B61">
          <w:rPr>
            <w:rStyle w:val="Hyperlink"/>
          </w:rPr>
          <w:t>Global Review on Volunteering Report</w:t>
        </w:r>
      </w:hyperlink>
      <w:r>
        <w:t>’.</w:t>
      </w:r>
    </w:p>
    <w:p w14:paraId="47747709" w14:textId="77777777" w:rsidR="00FC44E5" w:rsidRDefault="00FC44E5" w:rsidP="007852A1"/>
    <w:p w14:paraId="6FA83B0C" w14:textId="627E8D57" w:rsidR="008D34A2" w:rsidRDefault="008D34A2" w:rsidP="007852A1">
      <w:proofErr w:type="spellStart"/>
      <w:r>
        <w:t>Kopcheva</w:t>
      </w:r>
      <w:proofErr w:type="spellEnd"/>
      <w:r>
        <w:t>, Monika, 2001, ‘</w:t>
      </w:r>
      <w:hyperlink r:id="rId14" w:history="1">
        <w:r w:rsidRPr="00EB6DFC">
          <w:rPr>
            <w:rStyle w:val="Hyperlink"/>
          </w:rPr>
          <w:t>Comparative study of the laws affecting Volunteering and Voluntarism</w:t>
        </w:r>
      </w:hyperlink>
      <w:r>
        <w:t>’</w:t>
      </w:r>
      <w:r w:rsidR="00C97465">
        <w:t xml:space="preserve"> (August).</w:t>
      </w:r>
    </w:p>
    <w:p w14:paraId="2C01322D" w14:textId="44EEAD95" w:rsidR="00D53BA1" w:rsidRDefault="00D53BA1" w:rsidP="007852A1"/>
    <w:p w14:paraId="138600AD" w14:textId="70A39B56" w:rsidR="00D53BA1" w:rsidRDefault="00D53BA1" w:rsidP="00D53BA1">
      <w:r>
        <w:t xml:space="preserve">Library of Congress, 2018, United Arab Emirates: Parliament Passes New Law Regulating Volunteer Work, (May 17, 2018)  </w:t>
      </w:r>
      <w:hyperlink r:id="rId15" w:anchor=":~:text=The%20new%20law%20stipulates%20that,(Al%20Kuttab%2C%20supra.)" w:history="1">
        <w:r w:rsidRPr="003505ED">
          <w:rPr>
            <w:rStyle w:val="Hyperlink"/>
          </w:rPr>
          <w:t>https://www.loc.gov/item/global-legal-monitor/2018-05-17/united-arab-emirates-parliament-passes-new-law-regulating-volunteer-work/#:~:text=The%20new%20law%20stipulates%20that,(Al%20Kuttab%2C%20supra.)</w:t>
        </w:r>
      </w:hyperlink>
    </w:p>
    <w:p w14:paraId="3A49CDA9" w14:textId="77777777" w:rsidR="00D53BA1" w:rsidRDefault="00D53BA1" w:rsidP="007852A1"/>
    <w:p w14:paraId="6235CBEC" w14:textId="7096D51C" w:rsidR="00B420AF" w:rsidRDefault="00B420AF" w:rsidP="007852A1">
      <w:r>
        <w:t>Library of Congress, 2019, ‘</w:t>
      </w:r>
      <w:hyperlink r:id="rId16" w:history="1">
        <w:r w:rsidRPr="00C63891">
          <w:rPr>
            <w:rStyle w:val="Hyperlink"/>
          </w:rPr>
          <w:t>Egypt: New Law Enacted Regulating Activities of Nongovernmental Organizations</w:t>
        </w:r>
      </w:hyperlink>
      <w:r>
        <w:t>’ (September 1</w:t>
      </w:r>
      <w:r w:rsidR="00C63891">
        <w:t>1</w:t>
      </w:r>
      <w:r w:rsidR="00C63891" w:rsidRPr="00C63891">
        <w:rPr>
          <w:vertAlign w:val="superscript"/>
        </w:rPr>
        <w:t>th</w:t>
      </w:r>
      <w:r w:rsidR="00C63891">
        <w:t>)</w:t>
      </w:r>
      <w:r>
        <w:t>.</w:t>
      </w:r>
    </w:p>
    <w:p w14:paraId="6FA68C23" w14:textId="77777777" w:rsidR="00B420AF" w:rsidRDefault="00B420AF" w:rsidP="007852A1"/>
    <w:p w14:paraId="2C0E6E8D" w14:textId="7920F78E" w:rsidR="00F53023" w:rsidRPr="00F53023" w:rsidRDefault="00F53023" w:rsidP="007852A1">
      <w:r w:rsidRPr="00F53023">
        <w:t>Nelson, Taryn, 2005, ‘</w:t>
      </w:r>
      <w:hyperlink r:id="rId17" w:history="1">
        <w:r w:rsidRPr="00EB6DFC">
          <w:rPr>
            <w:rStyle w:val="Hyperlink"/>
          </w:rPr>
          <w:t>A Comparative Look at National Volunteerism Legislation</w:t>
        </w:r>
      </w:hyperlink>
      <w:r w:rsidRPr="00F53023">
        <w:t xml:space="preserve">’, </w:t>
      </w:r>
      <w:r w:rsidRPr="00F53023">
        <w:rPr>
          <w:i/>
          <w:iCs/>
        </w:rPr>
        <w:t>The Inter-American Initiative for Social Capital, Ethics and Development: Inter-American Development Bank</w:t>
      </w:r>
      <w:r w:rsidRPr="00F53023">
        <w:t xml:space="preserve"> (June).</w:t>
      </w:r>
    </w:p>
    <w:p w14:paraId="555D9337" w14:textId="11591FE0" w:rsidR="00F53023" w:rsidRDefault="00F53023" w:rsidP="007852A1"/>
    <w:p w14:paraId="23288C33" w14:textId="355A87C9" w:rsidR="00E624D7" w:rsidRPr="00C32AA1" w:rsidRDefault="00E624D7" w:rsidP="007852A1">
      <w:proofErr w:type="spellStart"/>
      <w:r>
        <w:t>Restall</w:t>
      </w:r>
      <w:proofErr w:type="spellEnd"/>
      <w:r>
        <w:t xml:space="preserve">, </w:t>
      </w:r>
      <w:r w:rsidR="00C32AA1">
        <w:t>Mark, 2005, ‘</w:t>
      </w:r>
      <w:hyperlink r:id="rId18" w:history="1">
        <w:r w:rsidR="00C32AA1" w:rsidRPr="00EB6DFC">
          <w:rPr>
            <w:rStyle w:val="Hyperlink"/>
          </w:rPr>
          <w:t>Volunteers and the Law</w:t>
        </w:r>
      </w:hyperlink>
      <w:r w:rsidR="00C32AA1">
        <w:t xml:space="preserve">’, </w:t>
      </w:r>
      <w:r w:rsidR="00C32AA1">
        <w:rPr>
          <w:i/>
          <w:iCs/>
        </w:rPr>
        <w:t>Volunteering England</w:t>
      </w:r>
      <w:r w:rsidR="00C32AA1">
        <w:t xml:space="preserve"> (June).</w:t>
      </w:r>
    </w:p>
    <w:p w14:paraId="768D26B1" w14:textId="77777777" w:rsidR="00E624D7" w:rsidRDefault="00E624D7" w:rsidP="007852A1"/>
    <w:p w14:paraId="2A517156" w14:textId="35CE10AF" w:rsidR="00BA0406" w:rsidRDefault="00BA0406" w:rsidP="007852A1">
      <w:r>
        <w:lastRenderedPageBreak/>
        <w:t>United Nations Volunteers, 2009, ‘</w:t>
      </w:r>
      <w:hyperlink r:id="rId19" w:history="1">
        <w:r w:rsidRPr="0072035D">
          <w:rPr>
            <w:rStyle w:val="Hyperlink"/>
          </w:rPr>
          <w:t>Laws and Policies Affecting Volunteerism Since 2001</w:t>
        </w:r>
      </w:hyperlink>
      <w:r>
        <w:t>’ (September).</w:t>
      </w:r>
    </w:p>
    <w:p w14:paraId="3D62DF98" w14:textId="152891C7" w:rsidR="00C974DC" w:rsidRDefault="00C974DC" w:rsidP="007852A1"/>
    <w:p w14:paraId="506D44AD" w14:textId="58FFE0BB" w:rsidR="00C974DC" w:rsidRDefault="00D53BA1" w:rsidP="007852A1">
      <w:r>
        <w:t xml:space="preserve">INTEGRATING VOLUNTEERING INTO THE 2030 AGENDA IN THE UNITED NATIONS ECONOMIC AND SOCIAL COMMISSION FOR WESTERN ASIA REGION, </w:t>
      </w:r>
      <w:hyperlink r:id="rId20" w:history="1">
        <w:r w:rsidRPr="003505ED">
          <w:rPr>
            <w:rStyle w:val="Hyperlink"/>
          </w:rPr>
          <w:t>https://www.unv.org/sites/default/files/Rimagining%20Volunteering%20in%20the%20AS-web.pdf</w:t>
        </w:r>
      </w:hyperlink>
    </w:p>
    <w:p w14:paraId="14C052E2" w14:textId="6B5D5460" w:rsidR="00D53BA1" w:rsidRDefault="00D53BA1" w:rsidP="007852A1"/>
    <w:p w14:paraId="767ADD09" w14:textId="77777777" w:rsidR="00D53BA1" w:rsidRDefault="00D53BA1" w:rsidP="007852A1"/>
    <w:sectPr w:rsidR="00D53BA1" w:rsidSect="0043421C">
      <w:headerReference w:type="even" r:id="rId21"/>
      <w:headerReference w:type="default" r:id="rId22"/>
      <w:footerReference w:type="even" r:id="rId23"/>
      <w:footerReference w:type="default" r:id="rId24"/>
      <w:headerReference w:type="first" r:id="rId25"/>
      <w:footerReference w:type="first" r:id="rId26"/>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010AA" w14:textId="77777777" w:rsidR="0008033F" w:rsidRDefault="0008033F" w:rsidP="0043421C">
      <w:r>
        <w:separator/>
      </w:r>
    </w:p>
  </w:endnote>
  <w:endnote w:type="continuationSeparator" w:id="0">
    <w:p w14:paraId="4542808B" w14:textId="77777777" w:rsidR="0008033F" w:rsidRDefault="0008033F" w:rsidP="00434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147236"/>
      <w:docPartObj>
        <w:docPartGallery w:val="Page Numbers (Bottom of Page)"/>
        <w:docPartUnique/>
      </w:docPartObj>
    </w:sdtPr>
    <w:sdtEndPr>
      <w:rPr>
        <w:rStyle w:val="PageNumber"/>
      </w:rPr>
    </w:sdtEndPr>
    <w:sdtContent>
      <w:p w14:paraId="769CD48D" w14:textId="1D37E213" w:rsidR="00810717" w:rsidRDefault="00810717" w:rsidP="00EC50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38AEF6" w14:textId="77777777" w:rsidR="00810717" w:rsidRDefault="00810717" w:rsidP="004342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5342062"/>
      <w:docPartObj>
        <w:docPartGallery w:val="Page Numbers (Bottom of Page)"/>
        <w:docPartUnique/>
      </w:docPartObj>
    </w:sdtPr>
    <w:sdtEndPr>
      <w:rPr>
        <w:rStyle w:val="PageNumber"/>
      </w:rPr>
    </w:sdtEndPr>
    <w:sdtContent>
      <w:p w14:paraId="7EE91BEB" w14:textId="34A15460" w:rsidR="00810717" w:rsidRDefault="00810717" w:rsidP="00EC50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36E0601" w14:textId="77777777" w:rsidR="00810717" w:rsidRDefault="00810717" w:rsidP="0043421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48D0" w14:textId="77777777" w:rsidR="008F52BF" w:rsidRDefault="008F5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06D2C" w14:textId="77777777" w:rsidR="0008033F" w:rsidRDefault="0008033F" w:rsidP="0043421C">
      <w:r>
        <w:separator/>
      </w:r>
    </w:p>
  </w:footnote>
  <w:footnote w:type="continuationSeparator" w:id="0">
    <w:p w14:paraId="47607709" w14:textId="77777777" w:rsidR="0008033F" w:rsidRDefault="0008033F" w:rsidP="0043421C">
      <w:r>
        <w:continuationSeparator/>
      </w:r>
    </w:p>
  </w:footnote>
  <w:footnote w:id="1">
    <w:p w14:paraId="038E58E6" w14:textId="77777777" w:rsidR="00DF0AE6" w:rsidRDefault="00DF0AE6" w:rsidP="00DF0AE6">
      <w:pPr>
        <w:pStyle w:val="FootnoteText"/>
      </w:pPr>
      <w:r>
        <w:rPr>
          <w:rStyle w:val="FootnoteReference"/>
        </w:rPr>
        <w:footnoteRef/>
      </w:r>
      <w:r>
        <w:t xml:space="preserve"> Government of Iraq, 2021.</w:t>
      </w:r>
    </w:p>
  </w:footnote>
  <w:footnote w:id="2">
    <w:p w14:paraId="5FD435DB" w14:textId="6E744B14" w:rsidR="00810717" w:rsidRDefault="00810717" w:rsidP="0091339F">
      <w:pPr>
        <w:pStyle w:val="FootnoteText"/>
      </w:pPr>
      <w:r>
        <w:rPr>
          <w:rStyle w:val="FootnoteReference"/>
        </w:rPr>
        <w:footnoteRef/>
      </w:r>
      <w:r>
        <w:t xml:space="preserve"> Government of Iraq, 2021.</w:t>
      </w:r>
    </w:p>
  </w:footnote>
  <w:footnote w:id="3">
    <w:p w14:paraId="40316EBF" w14:textId="22A9CB19" w:rsidR="00810717" w:rsidRDefault="00810717" w:rsidP="00AF21D8">
      <w:pPr>
        <w:pStyle w:val="FootnoteText"/>
      </w:pPr>
      <w:r>
        <w:rPr>
          <w:rStyle w:val="FootnoteReference"/>
        </w:rPr>
        <w:footnoteRef/>
      </w:r>
      <w:r>
        <w:t xml:space="preserve"> Government of Iraq, 2021.</w:t>
      </w:r>
    </w:p>
  </w:footnote>
  <w:footnote w:id="4">
    <w:p w14:paraId="75F13077" w14:textId="526FE421" w:rsidR="00810717" w:rsidRDefault="00810717" w:rsidP="009741BA">
      <w:pPr>
        <w:pStyle w:val="FootnoteText"/>
      </w:pPr>
      <w:r>
        <w:rPr>
          <w:rStyle w:val="FootnoteReference"/>
        </w:rPr>
        <w:footnoteRef/>
      </w:r>
      <w:r>
        <w:t xml:space="preserve"> IFRC, 2001, p8.</w:t>
      </w:r>
    </w:p>
  </w:footnote>
  <w:footnote w:id="5">
    <w:p w14:paraId="22DEE844" w14:textId="12D2506E" w:rsidR="00810717" w:rsidRDefault="00810717">
      <w:pPr>
        <w:pStyle w:val="FootnoteText"/>
      </w:pPr>
      <w:r>
        <w:rPr>
          <w:rStyle w:val="FootnoteReference"/>
        </w:rPr>
        <w:footnoteRef/>
      </w:r>
      <w:r>
        <w:t xml:space="preserve"> Government of Iraq, 2021.</w:t>
      </w:r>
    </w:p>
  </w:footnote>
  <w:footnote w:id="6">
    <w:p w14:paraId="2534835D" w14:textId="41D4ACA8" w:rsidR="00810717" w:rsidRDefault="00810717">
      <w:pPr>
        <w:pStyle w:val="FootnoteText"/>
      </w:pPr>
      <w:r>
        <w:rPr>
          <w:rStyle w:val="FootnoteReference"/>
        </w:rPr>
        <w:footnoteRef/>
      </w:r>
      <w:r>
        <w:t xml:space="preserve"> IFRC, 2001, p8.</w:t>
      </w:r>
    </w:p>
  </w:footnote>
  <w:footnote w:id="7">
    <w:p w14:paraId="3FA8EBD3" w14:textId="55C87939" w:rsidR="00810717" w:rsidRDefault="00810717">
      <w:pPr>
        <w:pStyle w:val="FootnoteText"/>
      </w:pPr>
      <w:r>
        <w:rPr>
          <w:rStyle w:val="FootnoteReference"/>
        </w:rPr>
        <w:footnoteRef/>
      </w:r>
      <w:r>
        <w:t xml:space="preserve"> IFRC, 2001, p4.</w:t>
      </w:r>
    </w:p>
  </w:footnote>
  <w:footnote w:id="8">
    <w:p w14:paraId="1DFB9F44" w14:textId="08601EC5" w:rsidR="00810717" w:rsidRPr="00E9260D" w:rsidRDefault="00810717" w:rsidP="005A117A">
      <w:pPr>
        <w:pStyle w:val="FootnoteText"/>
      </w:pPr>
      <w:r>
        <w:rPr>
          <w:rStyle w:val="FootnoteReference"/>
        </w:rPr>
        <w:footnoteRef/>
      </w:r>
      <w:r>
        <w:t xml:space="preserve"> </w:t>
      </w:r>
      <w:r>
        <w:t>Hadzi-Miceva, 2007.</w:t>
      </w:r>
    </w:p>
  </w:footnote>
  <w:footnote w:id="9">
    <w:p w14:paraId="3F0CDFB0" w14:textId="52ACCCA6" w:rsidR="00810717" w:rsidRDefault="00810717">
      <w:pPr>
        <w:pStyle w:val="FootnoteText"/>
      </w:pPr>
      <w:r>
        <w:rPr>
          <w:rStyle w:val="FootnoteReference"/>
        </w:rPr>
        <w:footnoteRef/>
      </w:r>
      <w:r>
        <w:t xml:space="preserve"> IFRC, 2001, p7.</w:t>
      </w:r>
    </w:p>
  </w:footnote>
  <w:footnote w:id="10">
    <w:p w14:paraId="6DC4DDA6" w14:textId="10F09D76" w:rsidR="00810717" w:rsidRPr="0088536E" w:rsidRDefault="00810717" w:rsidP="00F53023">
      <w:pPr>
        <w:pStyle w:val="FootnoteText"/>
      </w:pPr>
      <w:r>
        <w:rPr>
          <w:rStyle w:val="FootnoteReference"/>
        </w:rPr>
        <w:footnoteRef/>
      </w:r>
      <w:r>
        <w:t xml:space="preserve"> Nelson, 2005, p3.</w:t>
      </w:r>
    </w:p>
  </w:footnote>
  <w:footnote w:id="11">
    <w:p w14:paraId="339FCE07" w14:textId="1D0D4A23" w:rsidR="00810717" w:rsidRDefault="00810717" w:rsidP="00D179E2">
      <w:pPr>
        <w:pStyle w:val="FootnoteText"/>
      </w:pPr>
      <w:r>
        <w:rPr>
          <w:rStyle w:val="FootnoteReference"/>
        </w:rPr>
        <w:footnoteRef/>
      </w:r>
      <w:r>
        <w:t xml:space="preserve"> Nelson, 2005, p3.</w:t>
      </w:r>
    </w:p>
  </w:footnote>
  <w:footnote w:id="12">
    <w:p w14:paraId="231D66CF" w14:textId="210EB63C" w:rsidR="00810717" w:rsidRDefault="00810717" w:rsidP="009D0E96">
      <w:pPr>
        <w:pStyle w:val="FootnoteText"/>
      </w:pPr>
      <w:r>
        <w:rPr>
          <w:rStyle w:val="FootnoteReference"/>
        </w:rPr>
        <w:footnoteRef/>
      </w:r>
      <w:r>
        <w:t xml:space="preserve"> Nelson, 2005, p4.</w:t>
      </w:r>
    </w:p>
  </w:footnote>
  <w:footnote w:id="13">
    <w:p w14:paraId="30CFFBD5" w14:textId="072849CB" w:rsidR="00810717" w:rsidRDefault="00810717" w:rsidP="00D179E2">
      <w:pPr>
        <w:pStyle w:val="FootnoteText"/>
      </w:pPr>
      <w:r>
        <w:rPr>
          <w:rStyle w:val="FootnoteReference"/>
        </w:rPr>
        <w:footnoteRef/>
      </w:r>
      <w:r>
        <w:t xml:space="preserve"> Nelson, 2005, pp3-4.</w:t>
      </w:r>
    </w:p>
  </w:footnote>
  <w:footnote w:id="14">
    <w:p w14:paraId="35FCE72E" w14:textId="28922E01" w:rsidR="00810717" w:rsidRDefault="00810717" w:rsidP="00D179E2">
      <w:pPr>
        <w:pStyle w:val="FootnoteText"/>
      </w:pPr>
      <w:r>
        <w:rPr>
          <w:rStyle w:val="FootnoteReference"/>
        </w:rPr>
        <w:footnoteRef/>
      </w:r>
      <w:r>
        <w:t xml:space="preserve"> Nelson, 2005, p4.</w:t>
      </w:r>
    </w:p>
  </w:footnote>
  <w:footnote w:id="15">
    <w:p w14:paraId="31596B4E" w14:textId="4958E961" w:rsidR="00810717" w:rsidRDefault="00810717" w:rsidP="00E0292B">
      <w:pPr>
        <w:pStyle w:val="FootnoteText"/>
      </w:pPr>
      <w:r>
        <w:rPr>
          <w:rStyle w:val="FootnoteReference"/>
        </w:rPr>
        <w:footnoteRef/>
      </w:r>
      <w:r>
        <w:t xml:space="preserve"> IFRC, 2001, p7.</w:t>
      </w:r>
    </w:p>
  </w:footnote>
  <w:footnote w:id="16">
    <w:p w14:paraId="5A20D964" w14:textId="3F5BA753" w:rsidR="00810717" w:rsidRDefault="00810717">
      <w:pPr>
        <w:pStyle w:val="FootnoteText"/>
      </w:pPr>
      <w:r>
        <w:rPr>
          <w:rStyle w:val="FootnoteReference"/>
        </w:rPr>
        <w:footnoteRef/>
      </w:r>
      <w:r>
        <w:t xml:space="preserve"> </w:t>
      </w:r>
      <w:r>
        <w:t>Hadzi-Miceva, 2007.</w:t>
      </w:r>
    </w:p>
  </w:footnote>
  <w:footnote w:id="17">
    <w:p w14:paraId="20FD3027" w14:textId="72FDFF3C" w:rsidR="00810717" w:rsidRDefault="00810717" w:rsidP="001732C1">
      <w:pPr>
        <w:pStyle w:val="FootnoteText"/>
      </w:pPr>
      <w:r>
        <w:rPr>
          <w:rStyle w:val="FootnoteReference"/>
        </w:rPr>
        <w:footnoteRef/>
      </w:r>
      <w:r>
        <w:t xml:space="preserve"> IFRC, 2001, p3.</w:t>
      </w:r>
    </w:p>
  </w:footnote>
  <w:footnote w:id="18">
    <w:p w14:paraId="7C3EFD42" w14:textId="77777777" w:rsidR="00810717" w:rsidRDefault="00810717" w:rsidP="00F84E48">
      <w:pPr>
        <w:pStyle w:val="FootnoteText"/>
      </w:pPr>
      <w:r>
        <w:rPr>
          <w:rStyle w:val="FootnoteReference"/>
        </w:rPr>
        <w:footnoteRef/>
      </w:r>
      <w:r>
        <w:t xml:space="preserve"> IFRC, 2001, pp9-10.</w:t>
      </w:r>
    </w:p>
  </w:footnote>
  <w:footnote w:id="19">
    <w:p w14:paraId="1786D460" w14:textId="77777777" w:rsidR="00810717" w:rsidRDefault="00810717" w:rsidP="00F84E48">
      <w:pPr>
        <w:pStyle w:val="FootnoteText"/>
      </w:pPr>
      <w:r>
        <w:rPr>
          <w:rStyle w:val="FootnoteReference"/>
        </w:rPr>
        <w:footnoteRef/>
      </w:r>
      <w:r>
        <w:t xml:space="preserve"> Hadzi-Miceva,2007.</w:t>
      </w:r>
    </w:p>
  </w:footnote>
  <w:footnote w:id="20">
    <w:p w14:paraId="2A8E230B" w14:textId="77777777" w:rsidR="00810717" w:rsidRPr="00612405" w:rsidRDefault="00810717" w:rsidP="00F84E48">
      <w:pPr>
        <w:pStyle w:val="FootnoteText"/>
      </w:pPr>
      <w:r>
        <w:rPr>
          <w:rStyle w:val="FootnoteReference"/>
        </w:rPr>
        <w:footnoteRef/>
      </w:r>
      <w:r>
        <w:t xml:space="preserve"> Government of Iraq, 2019, p81. </w:t>
      </w:r>
    </w:p>
  </w:footnote>
  <w:footnote w:id="21">
    <w:p w14:paraId="29E3315E" w14:textId="77777777" w:rsidR="00810717" w:rsidRPr="004C22F7" w:rsidRDefault="00810717" w:rsidP="00F84E48">
      <w:pPr>
        <w:pStyle w:val="FootnoteText"/>
      </w:pPr>
      <w:r>
        <w:rPr>
          <w:rStyle w:val="FootnoteReference"/>
        </w:rPr>
        <w:footnoteRef/>
      </w:r>
      <w:r>
        <w:t xml:space="preserve"> Government of Iraq, 2021.</w:t>
      </w:r>
    </w:p>
  </w:footnote>
  <w:footnote w:id="22">
    <w:p w14:paraId="0BE9AADC" w14:textId="77777777" w:rsidR="00810717" w:rsidRDefault="00810717" w:rsidP="00F84E48">
      <w:pPr>
        <w:pStyle w:val="FootnoteText"/>
      </w:pPr>
      <w:r>
        <w:rPr>
          <w:rStyle w:val="FootnoteReference"/>
        </w:rPr>
        <w:footnoteRef/>
      </w:r>
      <w:r>
        <w:t xml:space="preserve"> UN Volunteers, 2009, p25.</w:t>
      </w:r>
    </w:p>
  </w:footnote>
  <w:footnote w:id="23">
    <w:p w14:paraId="27F27EF4" w14:textId="1A9A8ADD" w:rsidR="00C974DC" w:rsidRDefault="00C974DC">
      <w:pPr>
        <w:pStyle w:val="FootnoteText"/>
      </w:pPr>
      <w:r>
        <w:rPr>
          <w:rStyle w:val="FootnoteReference"/>
        </w:rPr>
        <w:footnoteRef/>
      </w:r>
      <w:r>
        <w:t xml:space="preserve"> UN ESC 2019 </w:t>
      </w:r>
    </w:p>
  </w:footnote>
  <w:footnote w:id="24">
    <w:p w14:paraId="1F64262B" w14:textId="076E0A3C" w:rsidR="00BA4823" w:rsidRDefault="00BA4823">
      <w:pPr>
        <w:pStyle w:val="FootnoteText"/>
      </w:pPr>
      <w:r>
        <w:rPr>
          <w:rStyle w:val="FootnoteReference"/>
        </w:rPr>
        <w:footnoteRef/>
      </w:r>
      <w:r>
        <w:t xml:space="preserve"> </w:t>
      </w:r>
      <w:r w:rsidR="00C974DC">
        <w:t>Library of Congress 2018</w:t>
      </w:r>
    </w:p>
  </w:footnote>
  <w:footnote w:id="25">
    <w:p w14:paraId="1E4C66E2" w14:textId="77777777" w:rsidR="00810717" w:rsidRDefault="00810717" w:rsidP="00F84E48">
      <w:pPr>
        <w:pStyle w:val="FootnoteText"/>
      </w:pPr>
      <w:r>
        <w:rPr>
          <w:rStyle w:val="FootnoteReference"/>
        </w:rPr>
        <w:footnoteRef/>
      </w:r>
      <w:r>
        <w:t xml:space="preserve"> UN Volunteers, 2009, p23.</w:t>
      </w:r>
    </w:p>
  </w:footnote>
  <w:footnote w:id="26">
    <w:p w14:paraId="74139EFA" w14:textId="77777777" w:rsidR="00810717" w:rsidRPr="00BE17C9" w:rsidRDefault="00810717" w:rsidP="00F84E48">
      <w:pPr>
        <w:pStyle w:val="FootnoteText"/>
        <w:rPr>
          <w:b/>
          <w:bCs/>
        </w:rPr>
      </w:pPr>
      <w:r>
        <w:rPr>
          <w:rStyle w:val="FootnoteReference"/>
        </w:rPr>
        <w:footnoteRef/>
      </w:r>
      <w:r>
        <w:t xml:space="preserve"> Library of Congress, 2019.</w:t>
      </w:r>
    </w:p>
  </w:footnote>
  <w:footnote w:id="27">
    <w:p w14:paraId="2D1FBBEF" w14:textId="599793CF" w:rsidR="00C974DC" w:rsidRDefault="00C974DC">
      <w:pPr>
        <w:pStyle w:val="FootnoteText"/>
      </w:pPr>
      <w:r>
        <w:rPr>
          <w:rStyle w:val="FootnoteReference"/>
        </w:rPr>
        <w:footnoteRef/>
      </w:r>
      <w:r>
        <w:t xml:space="preserve"> </w:t>
      </w:r>
      <w:r w:rsidR="00D53BA1">
        <w:t>UN ESC 2019</w:t>
      </w:r>
    </w:p>
  </w:footnote>
  <w:footnote w:id="28">
    <w:p w14:paraId="2FC6C379" w14:textId="77777777" w:rsidR="00810717" w:rsidRDefault="00810717" w:rsidP="00F84E48">
      <w:pPr>
        <w:pStyle w:val="FootnoteText"/>
      </w:pPr>
      <w:r>
        <w:rPr>
          <w:rStyle w:val="FootnoteReference"/>
        </w:rPr>
        <w:footnoteRef/>
      </w:r>
      <w:r>
        <w:t xml:space="preserve"> UN Volunteers, 2009, p24.</w:t>
      </w:r>
    </w:p>
  </w:footnote>
  <w:footnote w:id="29">
    <w:p w14:paraId="7745CD19" w14:textId="77777777" w:rsidR="00810717" w:rsidRDefault="00810717" w:rsidP="00F84E48">
      <w:pPr>
        <w:pStyle w:val="FootnoteText"/>
      </w:pPr>
      <w:r>
        <w:rPr>
          <w:rStyle w:val="FootnoteReference"/>
        </w:rPr>
        <w:footnoteRef/>
      </w:r>
      <w:r>
        <w:t xml:space="preserve"> UN Volunteers, 2009, p12.</w:t>
      </w:r>
    </w:p>
  </w:footnote>
  <w:footnote w:id="30">
    <w:p w14:paraId="4BDA379C" w14:textId="77777777" w:rsidR="00810717" w:rsidRDefault="00810717" w:rsidP="00F84E48">
      <w:pPr>
        <w:pStyle w:val="FootnoteText"/>
      </w:pPr>
      <w:r>
        <w:rPr>
          <w:rStyle w:val="FootnoteReference"/>
        </w:rPr>
        <w:footnoteRef/>
      </w:r>
      <w:r>
        <w:t xml:space="preserve"> The Vision 2030 text states,</w:t>
      </w:r>
      <w:r w:rsidRPr="00234684">
        <w:t xml:space="preserve"> “we will encourage the </w:t>
      </w:r>
      <w:r w:rsidRPr="00234684">
        <w:t>nonprofit sector to apply proper governance standards, facilitate high quality training to staff and promote a culture of volunteering and full-time careers in the sector.</w:t>
      </w:r>
      <w:r>
        <w:t>”</w:t>
      </w:r>
    </w:p>
  </w:footnote>
  <w:footnote w:id="31">
    <w:p w14:paraId="0D943B82" w14:textId="77777777" w:rsidR="00810717" w:rsidRDefault="00810717" w:rsidP="00F84E48">
      <w:pPr>
        <w:pStyle w:val="FootnoteText"/>
      </w:pPr>
      <w:r>
        <w:rPr>
          <w:rStyle w:val="FootnoteReference"/>
        </w:rPr>
        <w:footnoteRef/>
      </w:r>
      <w:r>
        <w:t xml:space="preserve"> International Center for Not-for-Profit Law, 2017.</w:t>
      </w:r>
    </w:p>
  </w:footnote>
  <w:footnote w:id="32">
    <w:p w14:paraId="0ABBA9EB" w14:textId="77777777" w:rsidR="00810717" w:rsidRDefault="00810717" w:rsidP="00F84E48">
      <w:pPr>
        <w:pStyle w:val="FootnoteText"/>
      </w:pPr>
      <w:r>
        <w:rPr>
          <w:rStyle w:val="FootnoteReference"/>
        </w:rPr>
        <w:footnoteRef/>
      </w:r>
      <w:r>
        <w:t xml:space="preserve"> Government of Iraq, 2021.</w:t>
      </w:r>
    </w:p>
  </w:footnote>
  <w:footnote w:id="33">
    <w:p w14:paraId="7C733527" w14:textId="0958C4BC" w:rsidR="00810717" w:rsidRDefault="00810717">
      <w:pPr>
        <w:pStyle w:val="FootnoteText"/>
      </w:pPr>
      <w:r>
        <w:rPr>
          <w:rStyle w:val="FootnoteReference"/>
        </w:rPr>
        <w:footnoteRef/>
      </w:r>
      <w:r>
        <w:t xml:space="preserve"> IFRC, 2001, pp10-11.</w:t>
      </w:r>
    </w:p>
  </w:footnote>
  <w:footnote w:id="34">
    <w:p w14:paraId="63C63A89" w14:textId="5794D7B1" w:rsidR="00810717" w:rsidRDefault="00810717" w:rsidP="008341CC">
      <w:pPr>
        <w:pStyle w:val="FootnoteText"/>
      </w:pPr>
      <w:r>
        <w:rPr>
          <w:rStyle w:val="FootnoteReference"/>
        </w:rPr>
        <w:footnoteRef/>
      </w:r>
      <w:r>
        <w:t xml:space="preserve"> </w:t>
      </w:r>
      <w:r>
        <w:t>Hadzi-Miceva, 2007.</w:t>
      </w:r>
    </w:p>
  </w:footnote>
  <w:footnote w:id="35">
    <w:p w14:paraId="7462A55C" w14:textId="1CC31EEC" w:rsidR="00810717" w:rsidRDefault="00810717" w:rsidP="00217EEC">
      <w:pPr>
        <w:pStyle w:val="FootnoteText"/>
      </w:pPr>
      <w:r>
        <w:rPr>
          <w:rStyle w:val="FootnoteReference"/>
        </w:rPr>
        <w:footnoteRef/>
      </w:r>
      <w:r>
        <w:t xml:space="preserve"> IFRC, 2001, pp13-15.</w:t>
      </w:r>
    </w:p>
  </w:footnote>
  <w:footnote w:id="36">
    <w:p w14:paraId="39A47A02" w14:textId="77777777" w:rsidR="00810717" w:rsidRPr="00593029" w:rsidRDefault="00810717" w:rsidP="0071204F">
      <w:pPr>
        <w:pStyle w:val="FootnoteText"/>
      </w:pPr>
      <w:r>
        <w:rPr>
          <w:rStyle w:val="FootnoteReference"/>
        </w:rPr>
        <w:footnoteRef/>
      </w:r>
      <w:r>
        <w:t xml:space="preserve"> Nelson, 2005, p14; </w:t>
      </w:r>
      <w:r>
        <w:t>Restall, Mark, 2005, pp6,18.</w:t>
      </w:r>
    </w:p>
  </w:footnote>
  <w:footnote w:id="37">
    <w:p w14:paraId="33EE8F0D" w14:textId="6860CE6C" w:rsidR="00810717" w:rsidRDefault="00810717" w:rsidP="00CC095D">
      <w:pPr>
        <w:pStyle w:val="FootnoteText"/>
      </w:pPr>
      <w:r>
        <w:rPr>
          <w:rStyle w:val="FootnoteReference"/>
        </w:rPr>
        <w:footnoteRef/>
      </w:r>
      <w:r>
        <w:t xml:space="preserve"> UN Volunteers, 2009, p29</w:t>
      </w:r>
    </w:p>
  </w:footnote>
  <w:footnote w:id="38">
    <w:p w14:paraId="11A07C37" w14:textId="77777777" w:rsidR="00810717" w:rsidRDefault="00810717" w:rsidP="0068357D">
      <w:pPr>
        <w:pStyle w:val="FootnoteText"/>
      </w:pPr>
      <w:r>
        <w:rPr>
          <w:rStyle w:val="FootnoteReference"/>
        </w:rPr>
        <w:footnoteRef/>
      </w:r>
      <w:r>
        <w:t xml:space="preserve"> Nelson, 2005, p8.</w:t>
      </w:r>
    </w:p>
  </w:footnote>
  <w:footnote w:id="39">
    <w:p w14:paraId="54CA06AC" w14:textId="77777777" w:rsidR="00810717" w:rsidRDefault="00810717" w:rsidP="0068357D">
      <w:pPr>
        <w:pStyle w:val="FootnoteText"/>
      </w:pPr>
      <w:r>
        <w:rPr>
          <w:rStyle w:val="FootnoteReference"/>
        </w:rPr>
        <w:footnoteRef/>
      </w:r>
      <w:r>
        <w:t xml:space="preserve"> </w:t>
      </w:r>
      <w:r>
        <w:t>Hadzi-Miceva, 2007.</w:t>
      </w:r>
    </w:p>
  </w:footnote>
  <w:footnote w:id="40">
    <w:p w14:paraId="656ED344" w14:textId="77777777" w:rsidR="00810717" w:rsidRDefault="00810717" w:rsidP="0068357D">
      <w:pPr>
        <w:pStyle w:val="FootnoteText"/>
      </w:pPr>
      <w:r>
        <w:rPr>
          <w:rStyle w:val="FootnoteReference"/>
        </w:rPr>
        <w:footnoteRef/>
      </w:r>
      <w:r>
        <w:t xml:space="preserve"> IFRC, 2001, p17.</w:t>
      </w:r>
    </w:p>
  </w:footnote>
  <w:footnote w:id="41">
    <w:p w14:paraId="15AB18DF" w14:textId="26B316C4" w:rsidR="00810717" w:rsidRDefault="00810717" w:rsidP="00F46E58">
      <w:pPr>
        <w:pStyle w:val="FootnoteText"/>
      </w:pPr>
      <w:r>
        <w:rPr>
          <w:rStyle w:val="FootnoteReference"/>
        </w:rPr>
        <w:footnoteRef/>
      </w:r>
      <w:r>
        <w:t xml:space="preserve"> </w:t>
      </w:r>
      <w:r>
        <w:t>Hadzi-Miceva, 2007.</w:t>
      </w:r>
    </w:p>
  </w:footnote>
  <w:footnote w:id="42">
    <w:p w14:paraId="0CAE7AE2" w14:textId="4FFC3058" w:rsidR="00810717" w:rsidRDefault="00810717" w:rsidP="00706042">
      <w:pPr>
        <w:pStyle w:val="FootnoteText"/>
      </w:pPr>
      <w:r>
        <w:rPr>
          <w:rStyle w:val="FootnoteReference"/>
        </w:rPr>
        <w:footnoteRef/>
      </w:r>
      <w:r>
        <w:t xml:space="preserve"> </w:t>
      </w:r>
      <w:r>
        <w:t>Hadzi-Miceva, 2007.</w:t>
      </w:r>
    </w:p>
  </w:footnote>
  <w:footnote w:id="43">
    <w:p w14:paraId="164C69AC" w14:textId="443E3186" w:rsidR="00810717" w:rsidRDefault="00810717">
      <w:pPr>
        <w:pStyle w:val="FootnoteText"/>
      </w:pPr>
      <w:r>
        <w:rPr>
          <w:rStyle w:val="FootnoteReference"/>
        </w:rPr>
        <w:footnoteRef/>
      </w:r>
      <w:r>
        <w:t xml:space="preserve"> </w:t>
      </w:r>
      <w:r>
        <w:t>Hadzi-Miceva, 2007.</w:t>
      </w:r>
    </w:p>
  </w:footnote>
  <w:footnote w:id="44">
    <w:p w14:paraId="7F9F5801" w14:textId="6E537901" w:rsidR="00810717" w:rsidRDefault="00810717">
      <w:pPr>
        <w:pStyle w:val="FootnoteText"/>
      </w:pPr>
      <w:r>
        <w:rPr>
          <w:rStyle w:val="FootnoteReference"/>
        </w:rPr>
        <w:footnoteRef/>
      </w:r>
      <w:r>
        <w:t xml:space="preserve"> IFRC, 2001, p20.</w:t>
      </w:r>
    </w:p>
  </w:footnote>
  <w:footnote w:id="45">
    <w:p w14:paraId="7948D9DB" w14:textId="77777777" w:rsidR="00810717" w:rsidRDefault="00810717" w:rsidP="005029F4">
      <w:pPr>
        <w:pStyle w:val="FootnoteText"/>
      </w:pPr>
      <w:r>
        <w:rPr>
          <w:rStyle w:val="FootnoteReference"/>
        </w:rPr>
        <w:footnoteRef/>
      </w:r>
      <w:r>
        <w:t xml:space="preserve"> Nelson, 2005, p5.</w:t>
      </w:r>
    </w:p>
  </w:footnote>
  <w:footnote w:id="46">
    <w:p w14:paraId="7ADA8E7B" w14:textId="77777777" w:rsidR="00810717" w:rsidRDefault="00810717" w:rsidP="005029F4">
      <w:pPr>
        <w:pStyle w:val="FootnoteText"/>
      </w:pPr>
      <w:r>
        <w:rPr>
          <w:rStyle w:val="FootnoteReference"/>
        </w:rPr>
        <w:footnoteRef/>
      </w:r>
      <w:r>
        <w:t xml:space="preserve"> IFRC, 2001, p18-19.</w:t>
      </w:r>
    </w:p>
  </w:footnote>
  <w:footnote w:id="47">
    <w:p w14:paraId="77E0F054" w14:textId="77777777" w:rsidR="00810717" w:rsidRDefault="00810717" w:rsidP="007F2040">
      <w:pPr>
        <w:pStyle w:val="FootnoteText"/>
      </w:pPr>
      <w:r>
        <w:rPr>
          <w:rStyle w:val="FootnoteReference"/>
        </w:rPr>
        <w:footnoteRef/>
      </w:r>
      <w:r>
        <w:t xml:space="preserve"> </w:t>
      </w:r>
      <w:r>
        <w:t>Hadzi-Miceva, 2007.</w:t>
      </w:r>
    </w:p>
  </w:footnote>
  <w:footnote w:id="48">
    <w:p w14:paraId="0B70B710" w14:textId="77777777" w:rsidR="00810717" w:rsidRDefault="00810717" w:rsidP="007F2040">
      <w:pPr>
        <w:pStyle w:val="FootnoteText"/>
      </w:pPr>
      <w:r>
        <w:rPr>
          <w:rStyle w:val="FootnoteReference"/>
        </w:rPr>
        <w:footnoteRef/>
      </w:r>
      <w:r>
        <w:t xml:space="preserve"> </w:t>
      </w:r>
      <w:r>
        <w:t>Hadzi-Miceva, 2007.</w:t>
      </w:r>
    </w:p>
  </w:footnote>
  <w:footnote w:id="49">
    <w:p w14:paraId="7E2B8DB1" w14:textId="77777777" w:rsidR="00810717" w:rsidRDefault="00810717" w:rsidP="007F2040">
      <w:pPr>
        <w:pStyle w:val="FootnoteText"/>
      </w:pPr>
      <w:r>
        <w:rPr>
          <w:rStyle w:val="FootnoteReference"/>
        </w:rPr>
        <w:footnoteRef/>
      </w:r>
      <w:r>
        <w:t xml:space="preserve"> </w:t>
      </w:r>
      <w:r>
        <w:t>Hadzi-Miceva, 2007.</w:t>
      </w:r>
    </w:p>
  </w:footnote>
  <w:footnote w:id="50">
    <w:p w14:paraId="6B09E12A" w14:textId="77777777" w:rsidR="009F43B5" w:rsidRDefault="009F43B5" w:rsidP="009F43B5">
      <w:pPr>
        <w:pStyle w:val="FootnoteText"/>
      </w:pPr>
      <w:r>
        <w:rPr>
          <w:rStyle w:val="FootnoteReference"/>
        </w:rPr>
        <w:footnoteRef/>
      </w:r>
      <w:r>
        <w:t xml:space="preserve"> </w:t>
      </w:r>
      <w:r>
        <w:t>Kopcheva, 2001, p4.</w:t>
      </w:r>
    </w:p>
  </w:footnote>
  <w:footnote w:id="51">
    <w:p w14:paraId="750FF786" w14:textId="77777777" w:rsidR="009F43B5" w:rsidRDefault="009F43B5" w:rsidP="009F43B5">
      <w:pPr>
        <w:pStyle w:val="FootnoteText"/>
      </w:pPr>
      <w:r>
        <w:rPr>
          <w:rStyle w:val="FootnoteReference"/>
        </w:rPr>
        <w:footnoteRef/>
      </w:r>
      <w:r>
        <w:t xml:space="preserve"> </w:t>
      </w:r>
      <w:r>
        <w:t>Kopcheva, 2001, p5.</w:t>
      </w:r>
    </w:p>
  </w:footnote>
  <w:footnote w:id="52">
    <w:p w14:paraId="6327AB2E" w14:textId="77777777" w:rsidR="00E30236" w:rsidRDefault="00E30236" w:rsidP="00E30236">
      <w:pPr>
        <w:pStyle w:val="FootnoteText"/>
      </w:pPr>
      <w:r>
        <w:rPr>
          <w:rStyle w:val="FootnoteReference"/>
        </w:rPr>
        <w:footnoteRef/>
      </w:r>
      <w:r>
        <w:t xml:space="preserve"> </w:t>
      </w:r>
      <w:r>
        <w:t>Kopcheva, 2001, p13.</w:t>
      </w:r>
    </w:p>
  </w:footnote>
  <w:footnote w:id="53">
    <w:p w14:paraId="67E7B7EF" w14:textId="77777777" w:rsidR="00810717" w:rsidRDefault="00810717" w:rsidP="007F2040">
      <w:pPr>
        <w:pStyle w:val="FootnoteText"/>
      </w:pPr>
      <w:r>
        <w:rPr>
          <w:rStyle w:val="FootnoteReference"/>
        </w:rPr>
        <w:footnoteRef/>
      </w:r>
      <w:r>
        <w:t xml:space="preserve"> </w:t>
      </w:r>
      <w:r>
        <w:t>Hadzi-Miceva, 2007.</w:t>
      </w:r>
    </w:p>
  </w:footnote>
  <w:footnote w:id="54">
    <w:p w14:paraId="3F8836BF" w14:textId="77777777" w:rsidR="00810717" w:rsidRDefault="00810717" w:rsidP="007F2040">
      <w:pPr>
        <w:pStyle w:val="FootnoteText"/>
      </w:pPr>
      <w:r>
        <w:rPr>
          <w:rStyle w:val="FootnoteReference"/>
        </w:rPr>
        <w:footnoteRef/>
      </w:r>
      <w:r>
        <w:t xml:space="preserve"> </w:t>
      </w:r>
      <w:r>
        <w:t>Kopcheva, 2001, p13.</w:t>
      </w:r>
    </w:p>
  </w:footnote>
  <w:footnote w:id="55">
    <w:p w14:paraId="67A91EF1" w14:textId="77777777" w:rsidR="00810717" w:rsidRDefault="00810717" w:rsidP="007F2040">
      <w:pPr>
        <w:pStyle w:val="FootnoteText"/>
      </w:pPr>
      <w:r>
        <w:rPr>
          <w:rStyle w:val="FootnoteReference"/>
        </w:rPr>
        <w:footnoteRef/>
      </w:r>
      <w:r>
        <w:t xml:space="preserve"> </w:t>
      </w:r>
      <w:r>
        <w:t>Kopcheva, 2001, p6.</w:t>
      </w:r>
    </w:p>
  </w:footnote>
  <w:footnote w:id="56">
    <w:p w14:paraId="5E14F06C" w14:textId="77777777" w:rsidR="00810717" w:rsidRDefault="00810717" w:rsidP="007F2040">
      <w:pPr>
        <w:pStyle w:val="FootnoteText"/>
      </w:pPr>
      <w:r>
        <w:rPr>
          <w:rStyle w:val="FootnoteReference"/>
        </w:rPr>
        <w:footnoteRef/>
      </w:r>
      <w:r>
        <w:t xml:space="preserve"> Nelson, 2005, p14.</w:t>
      </w:r>
    </w:p>
  </w:footnote>
  <w:footnote w:id="57">
    <w:p w14:paraId="64583626" w14:textId="77777777" w:rsidR="00810717" w:rsidRDefault="00810717" w:rsidP="007F2040">
      <w:pPr>
        <w:pStyle w:val="FootnoteText"/>
      </w:pPr>
      <w:r>
        <w:rPr>
          <w:rStyle w:val="FootnoteReference"/>
        </w:rPr>
        <w:footnoteRef/>
      </w:r>
      <w:r>
        <w:t xml:space="preserve"> </w:t>
      </w:r>
      <w:r>
        <w:t>Hadzi-Miceva, 2007.</w:t>
      </w:r>
    </w:p>
  </w:footnote>
  <w:footnote w:id="58">
    <w:p w14:paraId="2026DEC4" w14:textId="77777777" w:rsidR="00810717" w:rsidRDefault="00810717" w:rsidP="00AC20E2">
      <w:pPr>
        <w:pStyle w:val="FootnoteText"/>
      </w:pPr>
      <w:r>
        <w:rPr>
          <w:rStyle w:val="FootnoteReference"/>
        </w:rPr>
        <w:footnoteRef/>
      </w:r>
      <w:r>
        <w:t xml:space="preserve"> </w:t>
      </w:r>
      <w:r>
        <w:t>Hadzi-Miceva, 2007.</w:t>
      </w:r>
    </w:p>
  </w:footnote>
  <w:footnote w:id="59">
    <w:p w14:paraId="2685F911" w14:textId="77777777" w:rsidR="00810717" w:rsidRDefault="00810717" w:rsidP="007F2040">
      <w:pPr>
        <w:pStyle w:val="FootnoteText"/>
      </w:pPr>
      <w:r>
        <w:rPr>
          <w:rStyle w:val="FootnoteReference"/>
        </w:rPr>
        <w:footnoteRef/>
      </w:r>
      <w:r>
        <w:t xml:space="preserve"> </w:t>
      </w:r>
      <w:r>
        <w:t>Kopcheva, 2001, p5.</w:t>
      </w:r>
    </w:p>
  </w:footnote>
  <w:footnote w:id="60">
    <w:p w14:paraId="2CB57DEA" w14:textId="5387A51C" w:rsidR="00810717" w:rsidRDefault="00810717" w:rsidP="007D523B">
      <w:pPr>
        <w:pStyle w:val="FootnoteText"/>
      </w:pPr>
      <w:r>
        <w:rPr>
          <w:rStyle w:val="FootnoteReference"/>
        </w:rPr>
        <w:footnoteRef/>
      </w:r>
      <w:r>
        <w:t xml:space="preserve"> Nelson, 2005, p11</w:t>
      </w:r>
    </w:p>
  </w:footnote>
  <w:footnote w:id="61">
    <w:p w14:paraId="23488E3F" w14:textId="77777777" w:rsidR="00810717" w:rsidRDefault="00810717" w:rsidP="007F2040">
      <w:pPr>
        <w:pStyle w:val="FootnoteText"/>
      </w:pPr>
      <w:r>
        <w:rPr>
          <w:rStyle w:val="FootnoteReference"/>
        </w:rPr>
        <w:footnoteRef/>
      </w:r>
      <w:r>
        <w:t xml:space="preserve"> </w:t>
      </w:r>
      <w:r>
        <w:t>Hadzi-Miceva, 2007.</w:t>
      </w:r>
    </w:p>
  </w:footnote>
  <w:footnote w:id="62">
    <w:p w14:paraId="3185C527" w14:textId="77777777" w:rsidR="00810717" w:rsidRDefault="00810717" w:rsidP="007F2040">
      <w:pPr>
        <w:pStyle w:val="FootnoteText"/>
      </w:pPr>
      <w:r>
        <w:rPr>
          <w:rStyle w:val="FootnoteReference"/>
        </w:rPr>
        <w:footnoteRef/>
      </w:r>
      <w:r>
        <w:t xml:space="preserve"> </w:t>
      </w:r>
      <w:r>
        <w:t>Hadzi-Miceva, 2007.</w:t>
      </w:r>
    </w:p>
  </w:footnote>
  <w:footnote w:id="63">
    <w:p w14:paraId="73E940D5" w14:textId="77777777" w:rsidR="00810717" w:rsidRDefault="00810717" w:rsidP="007F2040">
      <w:pPr>
        <w:pStyle w:val="FootnoteText"/>
      </w:pPr>
      <w:r>
        <w:rPr>
          <w:rStyle w:val="FootnoteReference"/>
        </w:rPr>
        <w:footnoteRef/>
      </w:r>
      <w:r>
        <w:t xml:space="preserve"> </w:t>
      </w:r>
      <w:r>
        <w:t>Kopcheva, 2001, p5.</w:t>
      </w:r>
    </w:p>
  </w:footnote>
  <w:footnote w:id="64">
    <w:p w14:paraId="56691926" w14:textId="77777777" w:rsidR="00810717" w:rsidRDefault="00810717" w:rsidP="007F2040">
      <w:pPr>
        <w:pStyle w:val="FootnoteText"/>
      </w:pPr>
      <w:r>
        <w:rPr>
          <w:rStyle w:val="FootnoteReference"/>
        </w:rPr>
        <w:footnoteRef/>
      </w:r>
      <w:r>
        <w:t xml:space="preserve"> </w:t>
      </w:r>
      <w:r>
        <w:t>Kopcheva, 2001, p10.</w:t>
      </w:r>
    </w:p>
  </w:footnote>
  <w:footnote w:id="65">
    <w:p w14:paraId="18F6A4B1" w14:textId="77777777" w:rsidR="00810717" w:rsidRDefault="00810717" w:rsidP="007F2040">
      <w:pPr>
        <w:pStyle w:val="FootnoteText"/>
      </w:pPr>
      <w:r>
        <w:rPr>
          <w:rStyle w:val="FootnoteReference"/>
        </w:rPr>
        <w:footnoteRef/>
      </w:r>
      <w:r>
        <w:t xml:space="preserve"> </w:t>
      </w:r>
      <w:r>
        <w:t>Kopcheva, 2001, p5.</w:t>
      </w:r>
    </w:p>
  </w:footnote>
  <w:footnote w:id="66">
    <w:p w14:paraId="4918E4A1" w14:textId="77777777" w:rsidR="00810717" w:rsidRDefault="00810717" w:rsidP="007F2040">
      <w:pPr>
        <w:pStyle w:val="FootnoteText"/>
      </w:pPr>
      <w:r>
        <w:rPr>
          <w:rStyle w:val="FootnoteReference"/>
        </w:rPr>
        <w:footnoteRef/>
      </w:r>
      <w:r>
        <w:t xml:space="preserve"> </w:t>
      </w:r>
      <w:r>
        <w:t>Kopcheva, 2001, p10.</w:t>
      </w:r>
    </w:p>
  </w:footnote>
  <w:footnote w:id="67">
    <w:p w14:paraId="5B07D585" w14:textId="77777777" w:rsidR="00810717" w:rsidRDefault="00810717" w:rsidP="007F2040">
      <w:pPr>
        <w:pStyle w:val="FootnoteText"/>
      </w:pPr>
      <w:r>
        <w:rPr>
          <w:rStyle w:val="FootnoteReference"/>
        </w:rPr>
        <w:footnoteRef/>
      </w:r>
      <w:r>
        <w:t xml:space="preserve"> </w:t>
      </w:r>
      <w:r>
        <w:t>Hadzi-Miceva, 2007.</w:t>
      </w:r>
    </w:p>
  </w:footnote>
  <w:footnote w:id="68">
    <w:p w14:paraId="569731C5" w14:textId="77777777" w:rsidR="00810717" w:rsidRDefault="00810717" w:rsidP="007F2040">
      <w:pPr>
        <w:pStyle w:val="FootnoteText"/>
      </w:pPr>
      <w:r>
        <w:rPr>
          <w:rStyle w:val="FootnoteReference"/>
        </w:rPr>
        <w:footnoteRef/>
      </w:r>
      <w:r>
        <w:t xml:space="preserve"> </w:t>
      </w:r>
      <w:r>
        <w:t>Hadzi-Miceva, 2007.</w:t>
      </w:r>
    </w:p>
  </w:footnote>
  <w:footnote w:id="69">
    <w:p w14:paraId="015D4656" w14:textId="77777777" w:rsidR="00810717" w:rsidRDefault="00810717" w:rsidP="007F2040">
      <w:pPr>
        <w:pStyle w:val="FootnoteText"/>
      </w:pPr>
      <w:r>
        <w:rPr>
          <w:rStyle w:val="FootnoteReference"/>
        </w:rPr>
        <w:footnoteRef/>
      </w:r>
      <w:r>
        <w:t xml:space="preserve"> </w:t>
      </w:r>
      <w:r>
        <w:t>Hadzi-Miceva, 2007.</w:t>
      </w:r>
    </w:p>
  </w:footnote>
  <w:footnote w:id="70">
    <w:p w14:paraId="725FF6B4" w14:textId="77777777" w:rsidR="00810717" w:rsidRPr="00862455" w:rsidRDefault="00810717" w:rsidP="007F2040">
      <w:pPr>
        <w:pStyle w:val="FootnoteText"/>
      </w:pPr>
      <w:r>
        <w:rPr>
          <w:rStyle w:val="FootnoteReference"/>
        </w:rPr>
        <w:footnoteRef/>
      </w:r>
      <w:r>
        <w:t xml:space="preserve"> </w:t>
      </w:r>
      <w:r>
        <w:t>Kopcheva, 2001, p4.</w:t>
      </w:r>
    </w:p>
  </w:footnote>
  <w:footnote w:id="71">
    <w:p w14:paraId="668850B3" w14:textId="77777777" w:rsidR="00810717" w:rsidRDefault="00810717" w:rsidP="007F2040">
      <w:pPr>
        <w:pStyle w:val="FootnoteText"/>
      </w:pPr>
      <w:r>
        <w:rPr>
          <w:rStyle w:val="FootnoteReference"/>
        </w:rPr>
        <w:footnoteRef/>
      </w:r>
      <w:r>
        <w:t xml:space="preserve"> </w:t>
      </w:r>
      <w:r>
        <w:t>Kopcheva, 2001, p4.</w:t>
      </w:r>
    </w:p>
  </w:footnote>
  <w:footnote w:id="72">
    <w:p w14:paraId="168CCB68" w14:textId="77777777" w:rsidR="00810717" w:rsidRDefault="00810717" w:rsidP="007F2040">
      <w:pPr>
        <w:pStyle w:val="FootnoteText"/>
      </w:pPr>
      <w:r>
        <w:rPr>
          <w:rStyle w:val="FootnoteReference"/>
        </w:rPr>
        <w:footnoteRef/>
      </w:r>
      <w:r>
        <w:t xml:space="preserve"> </w:t>
      </w:r>
      <w:r>
        <w:t>Kopcheva, 2001, p4</w:t>
      </w:r>
    </w:p>
  </w:footnote>
  <w:footnote w:id="73">
    <w:p w14:paraId="3264093B" w14:textId="77777777" w:rsidR="00810717" w:rsidRDefault="00810717" w:rsidP="007F2040">
      <w:pPr>
        <w:pStyle w:val="FootnoteText"/>
      </w:pPr>
      <w:r>
        <w:rPr>
          <w:rStyle w:val="FootnoteReference"/>
        </w:rPr>
        <w:footnoteRef/>
      </w:r>
      <w:r>
        <w:t xml:space="preserve"> </w:t>
      </w:r>
      <w:r>
        <w:t>Hadzi-Miceva, 2007.</w:t>
      </w:r>
    </w:p>
  </w:footnote>
  <w:footnote w:id="74">
    <w:p w14:paraId="42C2FBF8" w14:textId="77777777" w:rsidR="00810717" w:rsidRDefault="00810717" w:rsidP="007F2040">
      <w:pPr>
        <w:pStyle w:val="FootnoteText"/>
      </w:pPr>
      <w:r>
        <w:rPr>
          <w:rStyle w:val="FootnoteReference"/>
        </w:rPr>
        <w:footnoteRef/>
      </w:r>
      <w:r>
        <w:t xml:space="preserve"> </w:t>
      </w:r>
      <w:r>
        <w:t>Hadzi-Miceva, 2007.</w:t>
      </w:r>
    </w:p>
  </w:footnote>
  <w:footnote w:id="75">
    <w:p w14:paraId="4D492346" w14:textId="77777777" w:rsidR="00810717" w:rsidRDefault="00810717" w:rsidP="007F2040">
      <w:pPr>
        <w:pStyle w:val="FootnoteText"/>
      </w:pPr>
      <w:r>
        <w:rPr>
          <w:rStyle w:val="FootnoteReference"/>
        </w:rPr>
        <w:footnoteRef/>
      </w:r>
      <w:r>
        <w:t xml:space="preserve"> </w:t>
      </w:r>
      <w:r>
        <w:t>Hadzi-Miceva, 2007.</w:t>
      </w:r>
    </w:p>
  </w:footnote>
  <w:footnote w:id="76">
    <w:p w14:paraId="09DB0787" w14:textId="77777777" w:rsidR="00810717" w:rsidRDefault="00810717" w:rsidP="007F2040">
      <w:pPr>
        <w:pStyle w:val="FootnoteText"/>
      </w:pPr>
      <w:r>
        <w:rPr>
          <w:rStyle w:val="FootnoteReference"/>
        </w:rPr>
        <w:footnoteRef/>
      </w:r>
      <w:r>
        <w:t xml:space="preserve"> </w:t>
      </w:r>
      <w:r>
        <w:t>Hadzi-Miceva, 2007.</w:t>
      </w:r>
    </w:p>
  </w:footnote>
  <w:footnote w:id="77">
    <w:p w14:paraId="32BC8A61" w14:textId="77777777" w:rsidR="00810717" w:rsidRDefault="00810717" w:rsidP="007F2040">
      <w:pPr>
        <w:pStyle w:val="FootnoteText"/>
      </w:pPr>
      <w:r>
        <w:rPr>
          <w:rStyle w:val="FootnoteReference"/>
        </w:rPr>
        <w:footnoteRef/>
      </w:r>
      <w:r>
        <w:t xml:space="preserve"> </w:t>
      </w:r>
      <w:r>
        <w:t>Hadzi-Miceva, 2007.</w:t>
      </w:r>
    </w:p>
  </w:footnote>
  <w:footnote w:id="78">
    <w:p w14:paraId="061577E5" w14:textId="77777777" w:rsidR="00810717" w:rsidRDefault="00810717" w:rsidP="007F2040">
      <w:pPr>
        <w:pStyle w:val="FootnoteText"/>
      </w:pPr>
      <w:r>
        <w:rPr>
          <w:rStyle w:val="FootnoteReference"/>
        </w:rPr>
        <w:footnoteRef/>
      </w:r>
      <w:r>
        <w:t xml:space="preserve"> </w:t>
      </w:r>
      <w:r>
        <w:t>Hadzi-Miceva, 2007.</w:t>
      </w:r>
    </w:p>
  </w:footnote>
  <w:footnote w:id="79">
    <w:p w14:paraId="00A538B4" w14:textId="77777777" w:rsidR="00810717" w:rsidRDefault="00810717" w:rsidP="007F2040">
      <w:pPr>
        <w:pStyle w:val="FootnoteText"/>
      </w:pPr>
      <w:r>
        <w:rPr>
          <w:rStyle w:val="FootnoteReference"/>
        </w:rPr>
        <w:footnoteRef/>
      </w:r>
      <w:r>
        <w:t xml:space="preserve"> </w:t>
      </w:r>
      <w:r>
        <w:t>Kopcheva, 2001, p13.</w:t>
      </w:r>
    </w:p>
  </w:footnote>
  <w:footnote w:id="80">
    <w:p w14:paraId="5D7D00D2" w14:textId="77777777" w:rsidR="00810717" w:rsidRDefault="00810717" w:rsidP="007F2040">
      <w:pPr>
        <w:pStyle w:val="FootnoteText"/>
      </w:pPr>
      <w:r>
        <w:rPr>
          <w:rStyle w:val="FootnoteReference"/>
        </w:rPr>
        <w:footnoteRef/>
      </w:r>
      <w:r>
        <w:t xml:space="preserve"> </w:t>
      </w:r>
      <w:r>
        <w:t>Kopcheva, 2001, p13.</w:t>
      </w:r>
    </w:p>
  </w:footnote>
  <w:footnote w:id="81">
    <w:p w14:paraId="5625FB74" w14:textId="77777777" w:rsidR="00810717" w:rsidRDefault="00810717" w:rsidP="005029F4">
      <w:pPr>
        <w:pStyle w:val="FootnoteText"/>
      </w:pPr>
      <w:r>
        <w:rPr>
          <w:rStyle w:val="FootnoteReference"/>
        </w:rPr>
        <w:footnoteRef/>
      </w:r>
      <w:r>
        <w:t xml:space="preserve"> IFRC, 2001,  p19.</w:t>
      </w:r>
    </w:p>
  </w:footnote>
  <w:footnote w:id="82">
    <w:p w14:paraId="4602E048" w14:textId="77777777" w:rsidR="00810717" w:rsidRDefault="00810717" w:rsidP="005A5BE9">
      <w:pPr>
        <w:pStyle w:val="FootnoteText"/>
      </w:pPr>
      <w:r>
        <w:rPr>
          <w:rStyle w:val="FootnoteReference"/>
        </w:rPr>
        <w:footnoteRef/>
      </w:r>
      <w:r>
        <w:t xml:space="preserve"> </w:t>
      </w:r>
      <w:r>
        <w:t>Hadzi-Miceva, 2007.</w:t>
      </w:r>
    </w:p>
  </w:footnote>
  <w:footnote w:id="83">
    <w:p w14:paraId="2E60CDF4" w14:textId="2C440DD1" w:rsidR="00810717" w:rsidRDefault="00810717" w:rsidP="00BD1189">
      <w:pPr>
        <w:pStyle w:val="FootnoteText"/>
      </w:pPr>
      <w:r>
        <w:rPr>
          <w:rStyle w:val="FootnoteReference"/>
        </w:rPr>
        <w:footnoteRef/>
      </w:r>
      <w:r>
        <w:t xml:space="preserve"> </w:t>
      </w:r>
      <w:r>
        <w:t>Hadzi-Miceva, 2007.</w:t>
      </w:r>
    </w:p>
  </w:footnote>
  <w:footnote w:id="84">
    <w:p w14:paraId="24CB9407" w14:textId="3C300088" w:rsidR="00810717" w:rsidRDefault="00810717" w:rsidP="00341A2F">
      <w:pPr>
        <w:pStyle w:val="FootnoteText"/>
      </w:pPr>
      <w:r>
        <w:rPr>
          <w:rStyle w:val="FootnoteReference"/>
        </w:rPr>
        <w:footnoteRef/>
      </w:r>
      <w:r>
        <w:t xml:space="preserve"> Nelson, 2005, p9.</w:t>
      </w:r>
    </w:p>
  </w:footnote>
  <w:footnote w:id="85">
    <w:p w14:paraId="0A4EC99E" w14:textId="77777777" w:rsidR="00A57C6B" w:rsidRDefault="00A57C6B" w:rsidP="00A57C6B">
      <w:pPr>
        <w:pStyle w:val="FootnoteText"/>
      </w:pPr>
      <w:r>
        <w:rPr>
          <w:rStyle w:val="FootnoteReference"/>
        </w:rPr>
        <w:footnoteRef/>
      </w:r>
      <w:r>
        <w:t xml:space="preserve"> </w:t>
      </w:r>
      <w:r>
        <w:t>Kopcheva, 2001, p4.</w:t>
      </w:r>
    </w:p>
  </w:footnote>
  <w:footnote w:id="86">
    <w:p w14:paraId="12A1E6A3" w14:textId="77777777" w:rsidR="00A57C6B" w:rsidRDefault="00A57C6B" w:rsidP="00A57C6B">
      <w:pPr>
        <w:pStyle w:val="FootnoteText"/>
      </w:pPr>
      <w:r>
        <w:rPr>
          <w:rStyle w:val="FootnoteReference"/>
        </w:rPr>
        <w:footnoteRef/>
      </w:r>
      <w:r>
        <w:t xml:space="preserve"> </w:t>
      </w:r>
      <w:r>
        <w:t>Kopcheva, 2001, p4.</w:t>
      </w:r>
    </w:p>
  </w:footnote>
  <w:footnote w:id="87">
    <w:p w14:paraId="6819A83F" w14:textId="77777777" w:rsidR="00A57C6B" w:rsidRDefault="00A57C6B" w:rsidP="00A57C6B">
      <w:pPr>
        <w:pStyle w:val="FootnoteText"/>
      </w:pPr>
      <w:r>
        <w:rPr>
          <w:rStyle w:val="FootnoteReference"/>
        </w:rPr>
        <w:footnoteRef/>
      </w:r>
      <w:r>
        <w:t xml:space="preserve"> Nelson, 2005, p13.</w:t>
      </w:r>
    </w:p>
  </w:footnote>
  <w:footnote w:id="88">
    <w:p w14:paraId="67BFFBD7" w14:textId="6FA6AFAE" w:rsidR="00810717" w:rsidRDefault="00810717" w:rsidP="004C2D72">
      <w:pPr>
        <w:pStyle w:val="FootnoteText"/>
      </w:pPr>
      <w:r>
        <w:rPr>
          <w:rStyle w:val="FootnoteReference"/>
        </w:rPr>
        <w:footnoteRef/>
      </w:r>
      <w:r>
        <w:t xml:space="preserve"> </w:t>
      </w:r>
      <w:r>
        <w:t>Kopcheva, 2001, p9.</w:t>
      </w:r>
    </w:p>
  </w:footnote>
  <w:footnote w:id="89">
    <w:p w14:paraId="5FCDFEDC" w14:textId="1E5A64D7" w:rsidR="00810717" w:rsidRDefault="00810717" w:rsidP="00E76B4A">
      <w:pPr>
        <w:pStyle w:val="FootnoteText"/>
      </w:pPr>
      <w:r>
        <w:rPr>
          <w:rStyle w:val="FootnoteReference"/>
        </w:rPr>
        <w:footnoteRef/>
      </w:r>
      <w:r>
        <w:t xml:space="preserve"> </w:t>
      </w:r>
      <w:r>
        <w:t>Kopcheva, 2001, p4.</w:t>
      </w:r>
    </w:p>
  </w:footnote>
  <w:footnote w:id="90">
    <w:p w14:paraId="656C601D" w14:textId="6E2B681D" w:rsidR="00810717" w:rsidRDefault="00810717" w:rsidP="002B71FE">
      <w:pPr>
        <w:pStyle w:val="FootnoteText"/>
      </w:pPr>
      <w:r>
        <w:rPr>
          <w:rStyle w:val="FootnoteReference"/>
        </w:rPr>
        <w:footnoteRef/>
      </w:r>
      <w:r>
        <w:t xml:space="preserve"> </w:t>
      </w:r>
      <w:r>
        <w:t>Kopcheva, 2001 p9.</w:t>
      </w:r>
    </w:p>
  </w:footnote>
  <w:footnote w:id="91">
    <w:p w14:paraId="7F886869" w14:textId="78644464" w:rsidR="00810717" w:rsidRDefault="00810717" w:rsidP="00C6404E">
      <w:pPr>
        <w:pStyle w:val="FootnoteText"/>
      </w:pPr>
      <w:r>
        <w:rPr>
          <w:rStyle w:val="FootnoteReference"/>
        </w:rPr>
        <w:footnoteRef/>
      </w:r>
      <w:r>
        <w:t xml:space="preserve"> </w:t>
      </w:r>
      <w:r>
        <w:t>Kopcheva, 2001, p9.</w:t>
      </w:r>
    </w:p>
  </w:footnote>
  <w:footnote w:id="92">
    <w:p w14:paraId="0A23EE03" w14:textId="2F101654" w:rsidR="00810717" w:rsidRDefault="00810717" w:rsidP="00B7761C">
      <w:pPr>
        <w:pStyle w:val="FootnoteText"/>
      </w:pPr>
      <w:r>
        <w:rPr>
          <w:rStyle w:val="FootnoteReference"/>
        </w:rPr>
        <w:footnoteRef/>
      </w:r>
      <w:r>
        <w:t xml:space="preserve"> </w:t>
      </w:r>
      <w:r>
        <w:t>Kopcheva, 2001, p9.</w:t>
      </w:r>
    </w:p>
  </w:footnote>
  <w:footnote w:id="93">
    <w:p w14:paraId="0EB146CF" w14:textId="54EC386B" w:rsidR="00810717" w:rsidRDefault="00810717" w:rsidP="002C0B1B">
      <w:pPr>
        <w:pStyle w:val="FootnoteText"/>
      </w:pPr>
      <w:r>
        <w:rPr>
          <w:rStyle w:val="FootnoteReference"/>
        </w:rPr>
        <w:footnoteRef/>
      </w:r>
      <w:r>
        <w:t xml:space="preserve"> </w:t>
      </w:r>
      <w:r>
        <w:t>Hadzi-Miceva, 2007.</w:t>
      </w:r>
    </w:p>
  </w:footnote>
  <w:footnote w:id="94">
    <w:p w14:paraId="5A95DD89" w14:textId="77777777" w:rsidR="00810717" w:rsidRDefault="00810717" w:rsidP="002C0B1B">
      <w:pPr>
        <w:pStyle w:val="FootnoteText"/>
      </w:pPr>
      <w:r>
        <w:rPr>
          <w:rStyle w:val="FootnoteReference"/>
        </w:rPr>
        <w:footnoteRef/>
      </w:r>
      <w:r>
        <w:t xml:space="preserve"> </w:t>
      </w:r>
      <w:r>
        <w:t>Hadzi-Miceva, 2007.</w:t>
      </w:r>
    </w:p>
  </w:footnote>
  <w:footnote w:id="95">
    <w:p w14:paraId="56E7F139" w14:textId="08647883" w:rsidR="00810717" w:rsidRDefault="00810717">
      <w:pPr>
        <w:pStyle w:val="FootnoteText"/>
      </w:pPr>
      <w:r>
        <w:rPr>
          <w:rStyle w:val="FootnoteReference"/>
        </w:rPr>
        <w:footnoteRef/>
      </w:r>
      <w:r>
        <w:t xml:space="preserve"> Nelson, 2005, p10.</w:t>
      </w:r>
    </w:p>
  </w:footnote>
  <w:footnote w:id="96">
    <w:p w14:paraId="082C2E43" w14:textId="06829941" w:rsidR="00810717" w:rsidRDefault="00810717" w:rsidP="00D930CE">
      <w:pPr>
        <w:pStyle w:val="FootnoteText"/>
      </w:pPr>
      <w:r>
        <w:rPr>
          <w:rStyle w:val="FootnoteReference"/>
        </w:rPr>
        <w:footnoteRef/>
      </w:r>
      <w:r>
        <w:t xml:space="preserve"> Nelson, 2005, p12</w:t>
      </w:r>
    </w:p>
  </w:footnote>
  <w:footnote w:id="97">
    <w:p w14:paraId="4B3EF754" w14:textId="25B335E8" w:rsidR="00810717" w:rsidRDefault="00810717" w:rsidP="00D41026">
      <w:pPr>
        <w:pStyle w:val="FootnoteText"/>
      </w:pPr>
      <w:r>
        <w:rPr>
          <w:rStyle w:val="FootnoteReference"/>
        </w:rPr>
        <w:footnoteRef/>
      </w:r>
      <w:r>
        <w:t xml:space="preserve"> Nelson, 2005, p14</w:t>
      </w:r>
    </w:p>
  </w:footnote>
  <w:footnote w:id="98">
    <w:p w14:paraId="799F70B3" w14:textId="46919A4B" w:rsidR="00810717" w:rsidRDefault="00810717" w:rsidP="00323E15">
      <w:pPr>
        <w:pStyle w:val="FootnoteText"/>
      </w:pPr>
      <w:r>
        <w:rPr>
          <w:rStyle w:val="FootnoteReference"/>
        </w:rPr>
        <w:footnoteRef/>
      </w:r>
      <w:r>
        <w:t xml:space="preserve"> Nelson, 2005, p6.</w:t>
      </w:r>
    </w:p>
  </w:footnote>
  <w:footnote w:id="99">
    <w:p w14:paraId="2895CB33" w14:textId="50CBBEDB" w:rsidR="00810717" w:rsidRDefault="00810717" w:rsidP="00323E15">
      <w:pPr>
        <w:pStyle w:val="FootnoteText"/>
      </w:pPr>
      <w:r>
        <w:rPr>
          <w:rStyle w:val="FootnoteReference"/>
        </w:rPr>
        <w:footnoteRef/>
      </w:r>
      <w:r>
        <w:t xml:space="preserve"> IFRC, 2001, p20.</w:t>
      </w:r>
    </w:p>
  </w:footnote>
  <w:footnote w:id="100">
    <w:p w14:paraId="0252D453" w14:textId="7A00C270" w:rsidR="00810717" w:rsidRDefault="00810717" w:rsidP="006F3403">
      <w:pPr>
        <w:pStyle w:val="FootnoteText"/>
      </w:pPr>
      <w:r>
        <w:rPr>
          <w:rStyle w:val="FootnoteReference"/>
        </w:rPr>
        <w:footnoteRef/>
      </w:r>
      <w:r>
        <w:t xml:space="preserve"> </w:t>
      </w:r>
      <w:r>
        <w:t>Hadzi-Miceva, 2007.</w:t>
      </w:r>
    </w:p>
  </w:footnote>
  <w:footnote w:id="101">
    <w:p w14:paraId="2696AF84" w14:textId="47D45CAF" w:rsidR="00810717" w:rsidRDefault="00810717" w:rsidP="001C443E">
      <w:pPr>
        <w:pStyle w:val="FootnoteText"/>
      </w:pPr>
      <w:r>
        <w:rPr>
          <w:rStyle w:val="FootnoteReference"/>
        </w:rPr>
        <w:footnoteRef/>
      </w:r>
      <w:r>
        <w:t xml:space="preserve"> Nelson, 2005, p8.</w:t>
      </w:r>
    </w:p>
  </w:footnote>
  <w:footnote w:id="102">
    <w:p w14:paraId="0690A0E8" w14:textId="7D5D8D10" w:rsidR="00810717" w:rsidRDefault="00810717" w:rsidP="009B7F24">
      <w:pPr>
        <w:pStyle w:val="FootnoteText"/>
      </w:pPr>
      <w:r>
        <w:rPr>
          <w:rStyle w:val="FootnoteReference"/>
        </w:rPr>
        <w:footnoteRef/>
      </w:r>
      <w:r>
        <w:t xml:space="preserve"> </w:t>
      </w:r>
      <w:r>
        <w:t>Hadzi-Miceva, 2007.</w:t>
      </w:r>
    </w:p>
  </w:footnote>
  <w:footnote w:id="103">
    <w:p w14:paraId="44BF77D5" w14:textId="0BEB44F6" w:rsidR="00810717" w:rsidRDefault="00810717">
      <w:pPr>
        <w:pStyle w:val="FootnoteText"/>
      </w:pPr>
      <w:r>
        <w:rPr>
          <w:rStyle w:val="FootnoteReference"/>
        </w:rPr>
        <w:footnoteRef/>
      </w:r>
      <w:r>
        <w:t xml:space="preserve"> </w:t>
      </w:r>
      <w:r>
        <w:t>Kopcheva, 2001, p6.</w:t>
      </w:r>
    </w:p>
  </w:footnote>
  <w:footnote w:id="104">
    <w:p w14:paraId="0342A23D" w14:textId="77777777" w:rsidR="00810717" w:rsidRDefault="00810717" w:rsidP="00107422">
      <w:pPr>
        <w:pStyle w:val="FootnoteText"/>
      </w:pPr>
      <w:r>
        <w:rPr>
          <w:rStyle w:val="FootnoteReference"/>
        </w:rPr>
        <w:footnoteRef/>
      </w:r>
      <w:r>
        <w:t xml:space="preserve"> </w:t>
      </w:r>
      <w:r>
        <w:t>Hadzi-Miceva, 2007.</w:t>
      </w:r>
    </w:p>
  </w:footnote>
  <w:footnote w:id="105">
    <w:p w14:paraId="7971AB14" w14:textId="095870A5" w:rsidR="00810717" w:rsidRDefault="00810717" w:rsidP="005602DC">
      <w:pPr>
        <w:pStyle w:val="FootnoteText"/>
      </w:pPr>
      <w:r>
        <w:rPr>
          <w:rStyle w:val="FootnoteReference"/>
        </w:rPr>
        <w:footnoteRef/>
      </w:r>
      <w:r>
        <w:t xml:space="preserve"> </w:t>
      </w:r>
      <w:r>
        <w:t>Kopcheva, 2001, p6.</w:t>
      </w:r>
    </w:p>
  </w:footnote>
  <w:footnote w:id="106">
    <w:p w14:paraId="3CF8EEF1" w14:textId="77777777" w:rsidR="00810717" w:rsidRDefault="00810717" w:rsidP="00884157">
      <w:pPr>
        <w:pStyle w:val="FootnoteText"/>
      </w:pPr>
      <w:r>
        <w:rPr>
          <w:rStyle w:val="FootnoteReference"/>
        </w:rPr>
        <w:footnoteRef/>
      </w:r>
      <w:r>
        <w:t xml:space="preserve"> </w:t>
      </w:r>
      <w:r>
        <w:t>Hadzi-Miceva, 2007.</w:t>
      </w:r>
    </w:p>
  </w:footnote>
  <w:footnote w:id="107">
    <w:p w14:paraId="2F8D3A5B" w14:textId="77777777" w:rsidR="00810717" w:rsidRDefault="00810717" w:rsidP="006F3925">
      <w:pPr>
        <w:pStyle w:val="FootnoteText"/>
      </w:pPr>
      <w:r>
        <w:rPr>
          <w:rStyle w:val="FootnoteReference"/>
        </w:rPr>
        <w:footnoteRef/>
      </w:r>
      <w:r>
        <w:t xml:space="preserve"> </w:t>
      </w:r>
      <w:r>
        <w:t>Hadzi-Miceva, 2007.</w:t>
      </w:r>
    </w:p>
  </w:footnote>
  <w:footnote w:id="108">
    <w:p w14:paraId="092C7554" w14:textId="77777777" w:rsidR="00810717" w:rsidRDefault="00810717" w:rsidP="00745FE2">
      <w:pPr>
        <w:pStyle w:val="FootnoteText"/>
      </w:pPr>
      <w:r>
        <w:rPr>
          <w:rStyle w:val="FootnoteReference"/>
        </w:rPr>
        <w:footnoteRef/>
      </w:r>
      <w:r>
        <w:t xml:space="preserve"> </w:t>
      </w:r>
      <w:r>
        <w:t>Hadzi-Miceva, 2007.</w:t>
      </w:r>
    </w:p>
  </w:footnote>
  <w:footnote w:id="109">
    <w:p w14:paraId="13E5DEC3" w14:textId="6FDC732D" w:rsidR="00810717" w:rsidRDefault="00810717" w:rsidP="00CE711B">
      <w:pPr>
        <w:pStyle w:val="FootnoteText"/>
      </w:pPr>
      <w:r>
        <w:rPr>
          <w:rStyle w:val="FootnoteReference"/>
        </w:rPr>
        <w:footnoteRef/>
      </w:r>
      <w:r>
        <w:t xml:space="preserve"> </w:t>
      </w:r>
      <w:r>
        <w:t>Restall, 2005, p28.</w:t>
      </w:r>
    </w:p>
  </w:footnote>
  <w:footnote w:id="110">
    <w:p w14:paraId="5A31F2EC" w14:textId="7FE592E4" w:rsidR="00810717" w:rsidRDefault="00810717">
      <w:pPr>
        <w:pStyle w:val="FootnoteText"/>
      </w:pPr>
      <w:r>
        <w:rPr>
          <w:rStyle w:val="FootnoteReference"/>
        </w:rPr>
        <w:footnoteRef/>
      </w:r>
      <w:r>
        <w:t xml:space="preserve"> </w:t>
      </w:r>
      <w:r>
        <w:t>Kopcheva, 2001, p11.</w:t>
      </w:r>
    </w:p>
  </w:footnote>
  <w:footnote w:id="111">
    <w:p w14:paraId="764D5001" w14:textId="77777777" w:rsidR="00810717" w:rsidRDefault="00810717" w:rsidP="000B1E34">
      <w:pPr>
        <w:pStyle w:val="FootnoteText"/>
      </w:pPr>
      <w:r>
        <w:rPr>
          <w:rStyle w:val="FootnoteReference"/>
        </w:rPr>
        <w:footnoteRef/>
      </w:r>
      <w:r>
        <w:t xml:space="preserve"> </w:t>
      </w:r>
      <w:r>
        <w:t>Hadzi-Miceva, 2007.</w:t>
      </w:r>
    </w:p>
  </w:footnote>
  <w:footnote w:id="112">
    <w:p w14:paraId="0A425734" w14:textId="77777777" w:rsidR="00810717" w:rsidRDefault="00810717" w:rsidP="00C81154">
      <w:pPr>
        <w:pStyle w:val="FootnoteText"/>
      </w:pPr>
      <w:r>
        <w:rPr>
          <w:rStyle w:val="FootnoteReference"/>
        </w:rPr>
        <w:footnoteRef/>
      </w:r>
      <w:r>
        <w:t xml:space="preserve"> </w:t>
      </w:r>
      <w:r>
        <w:t>Hadzi-Miceva, 2007.</w:t>
      </w:r>
    </w:p>
  </w:footnote>
  <w:footnote w:id="113">
    <w:p w14:paraId="09D7F04E" w14:textId="77777777" w:rsidR="00810717" w:rsidRDefault="00810717" w:rsidP="00840CFC">
      <w:pPr>
        <w:pStyle w:val="FootnoteText"/>
      </w:pPr>
      <w:r>
        <w:rPr>
          <w:rStyle w:val="FootnoteReference"/>
        </w:rPr>
        <w:footnoteRef/>
      </w:r>
      <w:r>
        <w:t xml:space="preserve"> </w:t>
      </w:r>
      <w:r>
        <w:t>Hadzi-Miceva, 2007.</w:t>
      </w:r>
    </w:p>
  </w:footnote>
  <w:footnote w:id="114">
    <w:p w14:paraId="37A4346C" w14:textId="2B504925" w:rsidR="00810717" w:rsidRDefault="00810717" w:rsidP="00CD1F59">
      <w:pPr>
        <w:pStyle w:val="FootnoteText"/>
      </w:pPr>
      <w:r>
        <w:rPr>
          <w:rStyle w:val="FootnoteReference"/>
        </w:rPr>
        <w:footnoteRef/>
      </w:r>
      <w:r>
        <w:t xml:space="preserve"> </w:t>
      </w:r>
      <w:r>
        <w:t>Restall, 2005, p15.</w:t>
      </w:r>
    </w:p>
  </w:footnote>
  <w:footnote w:id="115">
    <w:p w14:paraId="0AB2F139" w14:textId="520F1B8A" w:rsidR="00810717" w:rsidRDefault="00810717" w:rsidP="0088035A">
      <w:pPr>
        <w:pStyle w:val="FootnoteText"/>
      </w:pPr>
      <w:r>
        <w:rPr>
          <w:rStyle w:val="FootnoteReference"/>
        </w:rPr>
        <w:footnoteRef/>
      </w:r>
      <w:r>
        <w:t xml:space="preserve"> </w:t>
      </w:r>
      <w:r>
        <w:t>Kopcheva, 2001, p6.</w:t>
      </w:r>
    </w:p>
  </w:footnote>
  <w:footnote w:id="116">
    <w:p w14:paraId="6F496EFF" w14:textId="08F98911" w:rsidR="00810717" w:rsidRDefault="00810717" w:rsidP="00E6018D">
      <w:pPr>
        <w:pStyle w:val="FootnoteText"/>
      </w:pPr>
      <w:r>
        <w:rPr>
          <w:rStyle w:val="FootnoteReference"/>
        </w:rPr>
        <w:footnoteRef/>
      </w:r>
      <w:r>
        <w:t xml:space="preserve"> </w:t>
      </w:r>
      <w:r>
        <w:t>Hadzi-Miceva, 2007.</w:t>
      </w:r>
    </w:p>
  </w:footnote>
  <w:footnote w:id="117">
    <w:p w14:paraId="3DE60A17" w14:textId="77777777" w:rsidR="00810717" w:rsidRDefault="00810717" w:rsidP="00E6018D">
      <w:pPr>
        <w:pStyle w:val="FootnoteText"/>
      </w:pPr>
      <w:r>
        <w:rPr>
          <w:rStyle w:val="FootnoteReference"/>
        </w:rPr>
        <w:footnoteRef/>
      </w:r>
      <w:r>
        <w:t xml:space="preserve"> </w:t>
      </w:r>
      <w:r>
        <w:t>Hadzi-Miceva, 2007.</w:t>
      </w:r>
    </w:p>
  </w:footnote>
  <w:footnote w:id="118">
    <w:p w14:paraId="13EB32D3" w14:textId="77777777" w:rsidR="00810717" w:rsidRDefault="00810717" w:rsidP="00F16418">
      <w:pPr>
        <w:pStyle w:val="FootnoteText"/>
      </w:pPr>
      <w:r>
        <w:rPr>
          <w:rStyle w:val="FootnoteReference"/>
        </w:rPr>
        <w:footnoteRef/>
      </w:r>
      <w:r>
        <w:t xml:space="preserve"> </w:t>
      </w:r>
      <w:r>
        <w:t>Kopcheva, p6</w:t>
      </w:r>
    </w:p>
  </w:footnote>
  <w:footnote w:id="119">
    <w:p w14:paraId="14A3B1AA" w14:textId="77777777" w:rsidR="00810717" w:rsidRDefault="00810717" w:rsidP="00E6018D">
      <w:pPr>
        <w:pStyle w:val="FootnoteText"/>
      </w:pPr>
      <w:r>
        <w:rPr>
          <w:rStyle w:val="FootnoteReference"/>
        </w:rPr>
        <w:footnoteRef/>
      </w:r>
      <w:r>
        <w:t xml:space="preserve"> </w:t>
      </w:r>
      <w:r>
        <w:t>Hadzi-Miceva, 2007.</w:t>
      </w:r>
    </w:p>
  </w:footnote>
  <w:footnote w:id="120">
    <w:p w14:paraId="4E8966A5" w14:textId="041E77DD" w:rsidR="00810717" w:rsidRDefault="00810717" w:rsidP="006D45D0">
      <w:pPr>
        <w:pStyle w:val="FootnoteText"/>
      </w:pPr>
      <w:r>
        <w:rPr>
          <w:rStyle w:val="FootnoteReference"/>
        </w:rPr>
        <w:footnoteRef/>
      </w:r>
      <w:r>
        <w:t xml:space="preserve"> </w:t>
      </w:r>
      <w:r>
        <w:t>Kopcheva, 2001, p9.</w:t>
      </w:r>
    </w:p>
  </w:footnote>
  <w:footnote w:id="121">
    <w:p w14:paraId="352A66D9" w14:textId="6FD1051D" w:rsidR="00810717" w:rsidRDefault="00810717" w:rsidP="00182ABE">
      <w:pPr>
        <w:pStyle w:val="FootnoteText"/>
      </w:pPr>
      <w:r>
        <w:rPr>
          <w:rStyle w:val="FootnoteReference"/>
        </w:rPr>
        <w:footnoteRef/>
      </w:r>
      <w:r>
        <w:t xml:space="preserve"> </w:t>
      </w:r>
      <w:r>
        <w:t>Kopcheva, 2001, p9.</w:t>
      </w:r>
    </w:p>
  </w:footnote>
  <w:footnote w:id="122">
    <w:p w14:paraId="098D1B1A" w14:textId="77777777" w:rsidR="00810717" w:rsidRDefault="00810717" w:rsidP="00D86FC5">
      <w:pPr>
        <w:pStyle w:val="FootnoteText"/>
      </w:pPr>
      <w:r>
        <w:rPr>
          <w:rStyle w:val="FootnoteReference"/>
        </w:rPr>
        <w:footnoteRef/>
      </w:r>
      <w:r>
        <w:t xml:space="preserve"> </w:t>
      </w:r>
      <w:r>
        <w:t>Hadzi-Miceva, 2007.</w:t>
      </w:r>
    </w:p>
  </w:footnote>
  <w:footnote w:id="123">
    <w:p w14:paraId="055571D1" w14:textId="77777777" w:rsidR="00810717" w:rsidRDefault="00810717" w:rsidP="00D86FC5">
      <w:pPr>
        <w:pStyle w:val="FootnoteText"/>
      </w:pPr>
      <w:r>
        <w:rPr>
          <w:rStyle w:val="FootnoteReference"/>
        </w:rPr>
        <w:footnoteRef/>
      </w:r>
      <w:r>
        <w:t xml:space="preserve"> </w:t>
      </w:r>
      <w:r>
        <w:t>Hadzi-Miceva, 2007.</w:t>
      </w:r>
    </w:p>
  </w:footnote>
  <w:footnote w:id="124">
    <w:p w14:paraId="65DE941D" w14:textId="70D16A3D" w:rsidR="00810717" w:rsidRDefault="00810717" w:rsidP="00C944EC">
      <w:pPr>
        <w:pStyle w:val="FootnoteText"/>
      </w:pPr>
      <w:r>
        <w:rPr>
          <w:rStyle w:val="FootnoteReference"/>
        </w:rPr>
        <w:footnoteRef/>
      </w:r>
      <w:r>
        <w:t xml:space="preserve"> </w:t>
      </w:r>
      <w:r>
        <w:t>Restall, 2005, p19.</w:t>
      </w:r>
    </w:p>
  </w:footnote>
  <w:footnote w:id="125">
    <w:p w14:paraId="26E509A2" w14:textId="55A44822" w:rsidR="00810717" w:rsidRDefault="00810717" w:rsidP="00C944EC">
      <w:pPr>
        <w:pStyle w:val="FootnoteText"/>
      </w:pPr>
      <w:r>
        <w:rPr>
          <w:rStyle w:val="FootnoteReference"/>
        </w:rPr>
        <w:footnoteRef/>
      </w:r>
      <w:r>
        <w:t xml:space="preserve"> </w:t>
      </w:r>
      <w:r>
        <w:t>Restall, 2005, p23.</w:t>
      </w:r>
    </w:p>
  </w:footnote>
  <w:footnote w:id="126">
    <w:p w14:paraId="31D3628A" w14:textId="122B0B68" w:rsidR="00810717" w:rsidRDefault="00810717">
      <w:pPr>
        <w:pStyle w:val="FootnoteText"/>
      </w:pPr>
      <w:r>
        <w:rPr>
          <w:rStyle w:val="FootnoteReference"/>
        </w:rPr>
        <w:footnoteRef/>
      </w:r>
      <w:r>
        <w:t xml:space="preserve"> </w:t>
      </w:r>
      <w:r>
        <w:t>Hadzi-Miceva, 2007.</w:t>
      </w:r>
    </w:p>
  </w:footnote>
  <w:footnote w:id="127">
    <w:p w14:paraId="28FDFBE8" w14:textId="03197862" w:rsidR="00810717" w:rsidRDefault="00810717">
      <w:pPr>
        <w:pStyle w:val="FootnoteText"/>
      </w:pPr>
      <w:r>
        <w:rPr>
          <w:rStyle w:val="FootnoteReference"/>
        </w:rPr>
        <w:footnoteRef/>
      </w:r>
      <w:r>
        <w:t xml:space="preserve"> </w:t>
      </w:r>
      <w:r>
        <w:t>Kopcheva, 2001, p11.</w:t>
      </w:r>
    </w:p>
  </w:footnote>
  <w:footnote w:id="128">
    <w:p w14:paraId="09F5A099" w14:textId="77777777" w:rsidR="00810717" w:rsidRDefault="00810717" w:rsidP="000B43B5">
      <w:pPr>
        <w:pStyle w:val="FootnoteText"/>
      </w:pPr>
      <w:r>
        <w:rPr>
          <w:rStyle w:val="FootnoteReference"/>
        </w:rPr>
        <w:footnoteRef/>
      </w:r>
      <w:r>
        <w:t xml:space="preserve"> </w:t>
      </w:r>
      <w:r>
        <w:t>Hadzi-Miceva, 2007.</w:t>
      </w:r>
    </w:p>
  </w:footnote>
  <w:footnote w:id="129">
    <w:p w14:paraId="52A35605" w14:textId="416B8950" w:rsidR="00810717" w:rsidRDefault="00810717" w:rsidP="00FA2618">
      <w:pPr>
        <w:pStyle w:val="FootnoteText"/>
      </w:pPr>
      <w:r>
        <w:rPr>
          <w:rStyle w:val="FootnoteReference"/>
        </w:rPr>
        <w:footnoteRef/>
      </w:r>
      <w:r>
        <w:t xml:space="preserve"> </w:t>
      </w:r>
      <w:r>
        <w:t>Kopcheva, 2001, p7.</w:t>
      </w:r>
    </w:p>
  </w:footnote>
  <w:footnote w:id="130">
    <w:p w14:paraId="1530A01F" w14:textId="77777777" w:rsidR="00810717" w:rsidRDefault="00810717" w:rsidP="005401DF">
      <w:pPr>
        <w:pStyle w:val="FootnoteText"/>
      </w:pPr>
      <w:r>
        <w:rPr>
          <w:rStyle w:val="FootnoteReference"/>
        </w:rPr>
        <w:footnoteRef/>
      </w:r>
      <w:r>
        <w:t xml:space="preserve"> </w:t>
      </w:r>
      <w:r>
        <w:t>Hadzi-Miceva, 2007.</w:t>
      </w:r>
    </w:p>
  </w:footnote>
  <w:footnote w:id="131">
    <w:p w14:paraId="6EC455CF" w14:textId="77777777" w:rsidR="00810717" w:rsidRDefault="00810717" w:rsidP="008A7C9C">
      <w:pPr>
        <w:pStyle w:val="FootnoteText"/>
      </w:pPr>
      <w:r>
        <w:rPr>
          <w:rStyle w:val="FootnoteReference"/>
        </w:rPr>
        <w:footnoteRef/>
      </w:r>
      <w:r>
        <w:t xml:space="preserve"> </w:t>
      </w:r>
      <w:r>
        <w:t>Hadzi-Miceva, 2007.</w:t>
      </w:r>
    </w:p>
  </w:footnote>
  <w:footnote w:id="132">
    <w:p w14:paraId="663571D7" w14:textId="60CA06C1" w:rsidR="00810717" w:rsidRDefault="00810717" w:rsidP="005711B1">
      <w:pPr>
        <w:pStyle w:val="FootnoteText"/>
      </w:pPr>
      <w:r>
        <w:rPr>
          <w:rStyle w:val="FootnoteReference"/>
        </w:rPr>
        <w:footnoteRef/>
      </w:r>
      <w:r>
        <w:t xml:space="preserve"> Nelson, 2005, p11.</w:t>
      </w:r>
    </w:p>
  </w:footnote>
  <w:footnote w:id="133">
    <w:p w14:paraId="1345705E" w14:textId="7F3B80EB" w:rsidR="00810717" w:rsidRDefault="00810717" w:rsidP="00FE2741">
      <w:pPr>
        <w:pStyle w:val="FootnoteText"/>
      </w:pPr>
      <w:r>
        <w:rPr>
          <w:rStyle w:val="FootnoteReference"/>
        </w:rPr>
        <w:footnoteRef/>
      </w:r>
      <w:r>
        <w:t xml:space="preserve"> </w:t>
      </w:r>
      <w:r>
        <w:t>Kopcheva, 2001, p7.</w:t>
      </w:r>
    </w:p>
  </w:footnote>
  <w:footnote w:id="134">
    <w:p w14:paraId="18BB6DDA" w14:textId="1661DB20" w:rsidR="00810717" w:rsidRDefault="00810717" w:rsidP="007F63D8">
      <w:pPr>
        <w:pStyle w:val="FootnoteText"/>
      </w:pPr>
      <w:r>
        <w:rPr>
          <w:rStyle w:val="FootnoteReference"/>
        </w:rPr>
        <w:footnoteRef/>
      </w:r>
      <w:r>
        <w:t xml:space="preserve"> </w:t>
      </w:r>
      <w:r>
        <w:t>Restall, 2005, pp33-34.</w:t>
      </w:r>
    </w:p>
  </w:footnote>
  <w:footnote w:id="135">
    <w:p w14:paraId="30ECF014" w14:textId="77777777" w:rsidR="00810717" w:rsidRDefault="00810717" w:rsidP="00F15463">
      <w:pPr>
        <w:pStyle w:val="FootnoteText"/>
      </w:pPr>
      <w:r>
        <w:rPr>
          <w:rStyle w:val="FootnoteReference"/>
        </w:rPr>
        <w:footnoteRef/>
      </w:r>
      <w:r>
        <w:t xml:space="preserve"> IFRC, The Legal Framework for V, p38</w:t>
      </w:r>
    </w:p>
  </w:footnote>
  <w:footnote w:id="136">
    <w:p w14:paraId="3DA7EE3F" w14:textId="77777777" w:rsidR="00416198" w:rsidRDefault="00416198" w:rsidP="00416198">
      <w:pPr>
        <w:pStyle w:val="FootnoteText"/>
      </w:pPr>
      <w:r>
        <w:rPr>
          <w:rStyle w:val="FootnoteReference"/>
        </w:rPr>
        <w:footnoteRef/>
      </w:r>
      <w:r>
        <w:t xml:space="preserve"> </w:t>
      </w:r>
      <w:r>
        <w:t>Hadzi-Miceva, 2007.</w:t>
      </w:r>
    </w:p>
  </w:footnote>
  <w:footnote w:id="137">
    <w:p w14:paraId="45371B2C" w14:textId="34E337EE" w:rsidR="004A0A84" w:rsidRDefault="004A0A84" w:rsidP="004A0A84">
      <w:pPr>
        <w:pStyle w:val="FootnoteText"/>
      </w:pPr>
      <w:r>
        <w:rPr>
          <w:rStyle w:val="FootnoteReference"/>
        </w:rPr>
        <w:footnoteRef/>
      </w:r>
      <w:r>
        <w:t xml:space="preserve"> IFRC, The Legal </w:t>
      </w:r>
      <w:r w:rsidR="00B438DD">
        <w:t>Framework</w:t>
      </w:r>
      <w:r>
        <w:t xml:space="preserve"> for V, p37</w:t>
      </w:r>
    </w:p>
  </w:footnote>
  <w:footnote w:id="138">
    <w:p w14:paraId="7D1E9148" w14:textId="77777777" w:rsidR="00303A19" w:rsidRDefault="00303A19" w:rsidP="00303A19">
      <w:pPr>
        <w:pStyle w:val="FootnoteText"/>
      </w:pPr>
      <w:r>
        <w:rPr>
          <w:rStyle w:val="FootnoteReference"/>
        </w:rPr>
        <w:footnoteRef/>
      </w:r>
      <w:r>
        <w:t xml:space="preserve"> </w:t>
      </w:r>
      <w:r>
        <w:t>Hadzi-Miceva, 2007.</w:t>
      </w:r>
    </w:p>
  </w:footnote>
  <w:footnote w:id="139">
    <w:p w14:paraId="4F011717" w14:textId="77777777" w:rsidR="00303A19" w:rsidRDefault="00303A19" w:rsidP="00303A19">
      <w:pPr>
        <w:pStyle w:val="FootnoteText"/>
      </w:pPr>
      <w:r>
        <w:rPr>
          <w:rStyle w:val="FootnoteReference"/>
        </w:rPr>
        <w:footnoteRef/>
      </w:r>
      <w:r>
        <w:t xml:space="preserve"> </w:t>
      </w:r>
      <w:r>
        <w:t>Hadzi-Miceva, 2007.</w:t>
      </w:r>
    </w:p>
  </w:footnote>
  <w:footnote w:id="140">
    <w:p w14:paraId="557E0446" w14:textId="77777777" w:rsidR="00810717" w:rsidRDefault="00810717" w:rsidP="003E0790">
      <w:pPr>
        <w:pStyle w:val="FootnoteText"/>
      </w:pPr>
      <w:r>
        <w:rPr>
          <w:rStyle w:val="FootnoteReference"/>
        </w:rPr>
        <w:footnoteRef/>
      </w:r>
      <w:r>
        <w:t xml:space="preserve"> </w:t>
      </w:r>
      <w:r>
        <w:t>Hadzi-Miceva, 2007.</w:t>
      </w:r>
    </w:p>
  </w:footnote>
  <w:footnote w:id="141">
    <w:p w14:paraId="2CCE7E41" w14:textId="77777777" w:rsidR="00810717" w:rsidRDefault="00810717" w:rsidP="002F489B">
      <w:pPr>
        <w:pStyle w:val="FootnoteText"/>
      </w:pPr>
      <w:r>
        <w:rPr>
          <w:rStyle w:val="FootnoteReference"/>
        </w:rPr>
        <w:footnoteRef/>
      </w:r>
      <w:r>
        <w:t xml:space="preserve"> </w:t>
      </w:r>
      <w:r>
        <w:t>Hadzi-Miceva, 2007.</w:t>
      </w:r>
    </w:p>
  </w:footnote>
  <w:footnote w:id="142">
    <w:p w14:paraId="2C7D0A18" w14:textId="77777777" w:rsidR="00810717" w:rsidRDefault="00810717" w:rsidP="00F47D53">
      <w:pPr>
        <w:pStyle w:val="FootnoteText"/>
      </w:pPr>
      <w:r>
        <w:rPr>
          <w:rStyle w:val="FootnoteReference"/>
        </w:rPr>
        <w:footnoteRef/>
      </w:r>
      <w:r>
        <w:t xml:space="preserve"> </w:t>
      </w:r>
      <w:r>
        <w:t>Hadzi-Miceva, 2007.</w:t>
      </w:r>
    </w:p>
  </w:footnote>
  <w:footnote w:id="143">
    <w:p w14:paraId="7A280A77" w14:textId="54AA1DAB" w:rsidR="00810717" w:rsidRDefault="00810717" w:rsidP="00D0727B">
      <w:pPr>
        <w:pStyle w:val="FootnoteText"/>
      </w:pPr>
      <w:r>
        <w:rPr>
          <w:rStyle w:val="FootnoteReference"/>
        </w:rPr>
        <w:footnoteRef/>
      </w:r>
      <w:r>
        <w:t xml:space="preserve"> </w:t>
      </w:r>
      <w:r>
        <w:t>Kopcheva, 2001, p8.</w:t>
      </w:r>
    </w:p>
  </w:footnote>
  <w:footnote w:id="144">
    <w:p w14:paraId="66B6535A" w14:textId="0BA0CA56" w:rsidR="00810717" w:rsidRDefault="00810717" w:rsidP="006C1ADF">
      <w:pPr>
        <w:pStyle w:val="FootnoteText"/>
      </w:pPr>
      <w:r>
        <w:rPr>
          <w:rStyle w:val="FootnoteReference"/>
        </w:rPr>
        <w:footnoteRef/>
      </w:r>
      <w:r>
        <w:t xml:space="preserve"> </w:t>
      </w:r>
      <w:r>
        <w:t>Kopcheva, 2001, p8.</w:t>
      </w:r>
    </w:p>
  </w:footnote>
  <w:footnote w:id="145">
    <w:p w14:paraId="79EFE0EA" w14:textId="58C21339" w:rsidR="00810717" w:rsidRDefault="00810717" w:rsidP="00F01EAD">
      <w:pPr>
        <w:pStyle w:val="FootnoteText"/>
      </w:pPr>
      <w:r>
        <w:rPr>
          <w:rStyle w:val="FootnoteReference"/>
        </w:rPr>
        <w:footnoteRef/>
      </w:r>
      <w:r>
        <w:t xml:space="preserve"> </w:t>
      </w:r>
      <w:r>
        <w:t>Kopcheva, 2001, p8.</w:t>
      </w:r>
    </w:p>
  </w:footnote>
  <w:footnote w:id="146">
    <w:p w14:paraId="5C7BA480" w14:textId="374AC9E0" w:rsidR="00810717" w:rsidRDefault="00810717" w:rsidP="00F332B2">
      <w:pPr>
        <w:pStyle w:val="FootnoteText"/>
      </w:pPr>
      <w:r>
        <w:rPr>
          <w:rStyle w:val="FootnoteReference"/>
        </w:rPr>
        <w:footnoteRef/>
      </w:r>
      <w:r>
        <w:t xml:space="preserve"> Nelson, 2005, p13.</w:t>
      </w:r>
    </w:p>
  </w:footnote>
  <w:footnote w:id="147">
    <w:p w14:paraId="0E629BD1" w14:textId="54326816" w:rsidR="00810717" w:rsidRDefault="00810717" w:rsidP="00F332B2">
      <w:pPr>
        <w:pStyle w:val="FootnoteText"/>
      </w:pPr>
      <w:r>
        <w:rPr>
          <w:rStyle w:val="FootnoteReference"/>
        </w:rPr>
        <w:footnoteRef/>
      </w:r>
      <w:r>
        <w:t xml:space="preserve"> </w:t>
      </w:r>
      <w:r>
        <w:t>Kopcheva, 2001, p7.</w:t>
      </w:r>
    </w:p>
  </w:footnote>
  <w:footnote w:id="148">
    <w:p w14:paraId="12AE8D70" w14:textId="77777777" w:rsidR="00810717" w:rsidRDefault="00810717" w:rsidP="004C0FE6">
      <w:pPr>
        <w:pStyle w:val="FootnoteText"/>
      </w:pPr>
      <w:r>
        <w:rPr>
          <w:rStyle w:val="FootnoteReference"/>
        </w:rPr>
        <w:footnoteRef/>
      </w:r>
      <w:r>
        <w:t xml:space="preserve"> </w:t>
      </w:r>
      <w:r>
        <w:t>Restall, p31</w:t>
      </w:r>
    </w:p>
  </w:footnote>
  <w:footnote w:id="149">
    <w:p w14:paraId="4B30FE68" w14:textId="77777777" w:rsidR="00810717" w:rsidRDefault="00810717" w:rsidP="007101F2">
      <w:pPr>
        <w:pStyle w:val="FootnoteText"/>
      </w:pPr>
      <w:r>
        <w:rPr>
          <w:rStyle w:val="FootnoteReference"/>
        </w:rPr>
        <w:footnoteRef/>
      </w:r>
      <w:r>
        <w:t xml:space="preserve"> </w:t>
      </w:r>
      <w:r>
        <w:t>Hadzi-Miceva, 2007.</w:t>
      </w:r>
    </w:p>
  </w:footnote>
  <w:footnote w:id="150">
    <w:p w14:paraId="4301F4F1" w14:textId="77777777" w:rsidR="00810717" w:rsidRDefault="00810717" w:rsidP="001F1B4F">
      <w:pPr>
        <w:pStyle w:val="FootnoteText"/>
      </w:pPr>
      <w:r>
        <w:rPr>
          <w:rStyle w:val="FootnoteReference"/>
        </w:rPr>
        <w:footnoteRef/>
      </w:r>
      <w:r>
        <w:t xml:space="preserve"> </w:t>
      </w:r>
      <w:r>
        <w:t>Hadzi-Miceva, 2007.</w:t>
      </w:r>
    </w:p>
  </w:footnote>
  <w:footnote w:id="151">
    <w:p w14:paraId="60B8E701" w14:textId="77777777" w:rsidR="00810717" w:rsidRDefault="00810717" w:rsidP="001F1B4F">
      <w:pPr>
        <w:pStyle w:val="FootnoteText"/>
      </w:pPr>
      <w:r>
        <w:rPr>
          <w:rStyle w:val="FootnoteReference"/>
        </w:rPr>
        <w:footnoteRef/>
      </w:r>
      <w:r>
        <w:t xml:space="preserve"> </w:t>
      </w:r>
      <w:r>
        <w:t>Hadzi-Miceva, 2007.</w:t>
      </w:r>
    </w:p>
  </w:footnote>
  <w:footnote w:id="152">
    <w:p w14:paraId="726A3D0B" w14:textId="77777777" w:rsidR="00810717" w:rsidRDefault="00810717" w:rsidP="001F1B4F">
      <w:pPr>
        <w:pStyle w:val="FootnoteText"/>
      </w:pPr>
      <w:r>
        <w:rPr>
          <w:rStyle w:val="FootnoteReference"/>
        </w:rPr>
        <w:footnoteRef/>
      </w:r>
      <w:r>
        <w:t xml:space="preserve"> </w:t>
      </w:r>
      <w:r>
        <w:t>Hadzi-Miceva, 2007.</w:t>
      </w:r>
    </w:p>
  </w:footnote>
  <w:footnote w:id="153">
    <w:p w14:paraId="1F2FD5DB" w14:textId="77777777" w:rsidR="00810717" w:rsidRDefault="00810717" w:rsidP="001F1B4F">
      <w:pPr>
        <w:pStyle w:val="FootnoteText"/>
      </w:pPr>
      <w:r>
        <w:rPr>
          <w:rStyle w:val="FootnoteReference"/>
        </w:rPr>
        <w:footnoteRef/>
      </w:r>
      <w:r>
        <w:t xml:space="preserve"> </w:t>
      </w:r>
      <w:r>
        <w:t>Hadzi-Miceva, 2007.</w:t>
      </w:r>
    </w:p>
  </w:footnote>
  <w:footnote w:id="154">
    <w:p w14:paraId="56ED308C" w14:textId="5EB5C79C" w:rsidR="00810717" w:rsidRDefault="00810717" w:rsidP="00451A53">
      <w:pPr>
        <w:pStyle w:val="FootnoteText"/>
      </w:pPr>
      <w:r>
        <w:rPr>
          <w:rStyle w:val="FootnoteReference"/>
        </w:rPr>
        <w:footnoteRef/>
      </w:r>
      <w:r>
        <w:t xml:space="preserve"> </w:t>
      </w:r>
      <w:r>
        <w:t>Hadzi-Miceva, 2007; IFRC, 2001, p13.</w:t>
      </w:r>
    </w:p>
  </w:footnote>
  <w:footnote w:id="155">
    <w:p w14:paraId="40C3D7C3" w14:textId="7A43CD54" w:rsidR="00810717" w:rsidRDefault="00810717" w:rsidP="005E2317">
      <w:pPr>
        <w:pStyle w:val="FootnoteText"/>
      </w:pPr>
      <w:r>
        <w:rPr>
          <w:rStyle w:val="FootnoteReference"/>
        </w:rPr>
        <w:footnoteRef/>
      </w:r>
      <w:r>
        <w:t xml:space="preserve"> </w:t>
      </w:r>
      <w:r w:rsidR="00B438DD">
        <w:t>Kopcheva</w:t>
      </w:r>
      <w:r>
        <w:t>, 2001, p12.</w:t>
      </w:r>
    </w:p>
  </w:footnote>
  <w:footnote w:id="156">
    <w:p w14:paraId="20D85E6E" w14:textId="5B7C4DF6" w:rsidR="00810717" w:rsidRDefault="00810717" w:rsidP="009F45A8">
      <w:pPr>
        <w:pStyle w:val="FootnoteText"/>
      </w:pPr>
      <w:r>
        <w:rPr>
          <w:rStyle w:val="FootnoteReference"/>
        </w:rPr>
        <w:footnoteRef/>
      </w:r>
      <w:r>
        <w:t xml:space="preserve"> Nelson, 2005, pp13-14.</w:t>
      </w:r>
    </w:p>
  </w:footnote>
  <w:footnote w:id="157">
    <w:p w14:paraId="62C6FE6F" w14:textId="078F4D30" w:rsidR="00810717" w:rsidRDefault="00810717" w:rsidP="003108D7">
      <w:pPr>
        <w:pStyle w:val="FootnoteText"/>
      </w:pPr>
      <w:r>
        <w:rPr>
          <w:rStyle w:val="FootnoteReference"/>
        </w:rPr>
        <w:footnoteRef/>
      </w:r>
      <w:r>
        <w:t xml:space="preserve"> Nelson, 2005, p13.</w:t>
      </w:r>
    </w:p>
  </w:footnote>
  <w:footnote w:id="158">
    <w:p w14:paraId="7D102F41" w14:textId="5C5B4328" w:rsidR="00810717" w:rsidRDefault="00810717" w:rsidP="00AA24E1">
      <w:pPr>
        <w:pStyle w:val="FootnoteText"/>
      </w:pPr>
      <w:r>
        <w:rPr>
          <w:rStyle w:val="FootnoteReference"/>
        </w:rPr>
        <w:footnoteRef/>
      </w:r>
      <w:r>
        <w:t xml:space="preserve"> Nelson, 2005, p14.</w:t>
      </w:r>
    </w:p>
  </w:footnote>
  <w:footnote w:id="159">
    <w:p w14:paraId="0E6BDFD4" w14:textId="1F5E9FA8" w:rsidR="00810717" w:rsidRDefault="00810717" w:rsidP="009319E1">
      <w:pPr>
        <w:pStyle w:val="FootnoteText"/>
      </w:pPr>
      <w:r>
        <w:rPr>
          <w:rStyle w:val="FootnoteReference"/>
        </w:rPr>
        <w:footnoteRef/>
      </w:r>
      <w:r>
        <w:t xml:space="preserve"> IFRC, 2011, p6.</w:t>
      </w:r>
    </w:p>
  </w:footnote>
  <w:footnote w:id="160">
    <w:p w14:paraId="61380193" w14:textId="5C4FD1EB" w:rsidR="00810717" w:rsidRDefault="00810717" w:rsidP="002538D6">
      <w:pPr>
        <w:pStyle w:val="FootnoteText"/>
      </w:pPr>
      <w:r>
        <w:rPr>
          <w:rStyle w:val="FootnoteReference"/>
        </w:rPr>
        <w:footnoteRef/>
      </w:r>
      <w:r>
        <w:t xml:space="preserve"> IFRC, 2011, p29.</w:t>
      </w:r>
    </w:p>
  </w:footnote>
  <w:footnote w:id="161">
    <w:p w14:paraId="01686EC9" w14:textId="1E1FC70A" w:rsidR="00810717" w:rsidRDefault="00810717">
      <w:pPr>
        <w:pStyle w:val="FootnoteText"/>
      </w:pPr>
      <w:r>
        <w:rPr>
          <w:rStyle w:val="FootnoteReference"/>
        </w:rPr>
        <w:footnoteRef/>
      </w:r>
      <w:r>
        <w:t xml:space="preserve"> IFRC, 2011, p30.</w:t>
      </w:r>
    </w:p>
  </w:footnote>
  <w:footnote w:id="162">
    <w:p w14:paraId="15AE2780" w14:textId="4ADD6C7C" w:rsidR="00810717" w:rsidRDefault="00810717" w:rsidP="00120902">
      <w:pPr>
        <w:pStyle w:val="FootnoteText"/>
      </w:pPr>
      <w:r>
        <w:rPr>
          <w:rStyle w:val="FootnoteReference"/>
        </w:rPr>
        <w:footnoteRef/>
      </w:r>
      <w:r>
        <w:t xml:space="preserve"> IFRC, 2011, p30.</w:t>
      </w:r>
    </w:p>
  </w:footnote>
  <w:footnote w:id="163">
    <w:p w14:paraId="7D5861E9" w14:textId="72FBCC10" w:rsidR="00810717" w:rsidRDefault="00810717" w:rsidP="00FA338A">
      <w:pPr>
        <w:pStyle w:val="FootnoteText"/>
      </w:pPr>
      <w:r>
        <w:rPr>
          <w:rStyle w:val="FootnoteReference"/>
        </w:rPr>
        <w:footnoteRef/>
      </w:r>
      <w:r>
        <w:t xml:space="preserve"> IFRC, 2011, 52.</w:t>
      </w:r>
    </w:p>
  </w:footnote>
  <w:footnote w:id="164">
    <w:p w14:paraId="42B11E55" w14:textId="62AF8614" w:rsidR="00810717" w:rsidRDefault="00810717" w:rsidP="00FA338A">
      <w:pPr>
        <w:pStyle w:val="FootnoteText"/>
      </w:pPr>
      <w:r>
        <w:rPr>
          <w:rStyle w:val="FootnoteReference"/>
        </w:rPr>
        <w:footnoteRef/>
      </w:r>
      <w:r>
        <w:t xml:space="preserve"> IFRC, 2011, 68.</w:t>
      </w:r>
    </w:p>
  </w:footnote>
  <w:footnote w:id="165">
    <w:p w14:paraId="1FE571EE" w14:textId="219C0E13" w:rsidR="00810717" w:rsidRDefault="00810717" w:rsidP="00FA338A">
      <w:pPr>
        <w:pStyle w:val="FootnoteText"/>
      </w:pPr>
      <w:r>
        <w:rPr>
          <w:rStyle w:val="FootnoteReference"/>
        </w:rPr>
        <w:footnoteRef/>
      </w:r>
      <w:r>
        <w:t xml:space="preserve"> IFRC, 2015, p82.</w:t>
      </w:r>
    </w:p>
  </w:footnote>
  <w:footnote w:id="166">
    <w:p w14:paraId="44E9ECEE" w14:textId="441BF738" w:rsidR="00810717" w:rsidRDefault="00810717" w:rsidP="00734177">
      <w:pPr>
        <w:pStyle w:val="FootnoteText"/>
      </w:pPr>
      <w:r>
        <w:rPr>
          <w:rStyle w:val="FootnoteReference"/>
        </w:rPr>
        <w:footnoteRef/>
      </w:r>
      <w:r>
        <w:t xml:space="preserve"> Nelson, 2005, p12.</w:t>
      </w:r>
    </w:p>
  </w:footnote>
  <w:footnote w:id="167">
    <w:p w14:paraId="2BA329EF" w14:textId="529C0EAA" w:rsidR="00810717" w:rsidRDefault="00810717" w:rsidP="0018771E">
      <w:pPr>
        <w:pStyle w:val="FootnoteText"/>
      </w:pPr>
      <w:r>
        <w:rPr>
          <w:rStyle w:val="FootnoteReference"/>
        </w:rPr>
        <w:footnoteRef/>
      </w:r>
      <w:r>
        <w:t xml:space="preserve"> </w:t>
      </w:r>
      <w:r>
        <w:t>Hadzi-Miceva, 2007.</w:t>
      </w:r>
    </w:p>
  </w:footnote>
  <w:footnote w:id="168">
    <w:p w14:paraId="47F2E40C" w14:textId="0C8603BC" w:rsidR="00810717" w:rsidRDefault="00810717" w:rsidP="00E44117">
      <w:pPr>
        <w:pStyle w:val="FootnoteText"/>
      </w:pPr>
      <w:r>
        <w:rPr>
          <w:rStyle w:val="FootnoteReference"/>
        </w:rPr>
        <w:footnoteRef/>
      </w:r>
      <w:r>
        <w:t xml:space="preserve"> </w:t>
      </w:r>
      <w:r>
        <w:t>Hadzi-Miceva, 2007.</w:t>
      </w:r>
    </w:p>
  </w:footnote>
  <w:footnote w:id="169">
    <w:p w14:paraId="7C69C111" w14:textId="3EDF7994" w:rsidR="00810717" w:rsidRDefault="00810717" w:rsidP="00676A9B">
      <w:pPr>
        <w:pStyle w:val="FootnoteText"/>
      </w:pPr>
      <w:r>
        <w:rPr>
          <w:rStyle w:val="FootnoteReference"/>
        </w:rPr>
        <w:footnoteRef/>
      </w:r>
      <w:r>
        <w:t xml:space="preserve"> UN Volunteers, 2009, p21.</w:t>
      </w:r>
    </w:p>
  </w:footnote>
  <w:footnote w:id="170">
    <w:p w14:paraId="5E984655" w14:textId="1DFB73C2" w:rsidR="00810717" w:rsidRDefault="00810717" w:rsidP="00E140C6">
      <w:pPr>
        <w:pStyle w:val="FootnoteText"/>
      </w:pPr>
      <w:r>
        <w:rPr>
          <w:rStyle w:val="FootnoteReference"/>
        </w:rPr>
        <w:footnoteRef/>
      </w:r>
      <w:r>
        <w:t xml:space="preserve"> Nelson, 2005, p6.</w:t>
      </w:r>
    </w:p>
  </w:footnote>
  <w:footnote w:id="171">
    <w:p w14:paraId="05E3554C" w14:textId="4E7D65C1" w:rsidR="00810717" w:rsidRDefault="00810717" w:rsidP="00A101F2">
      <w:pPr>
        <w:pStyle w:val="FootnoteText"/>
      </w:pPr>
      <w:r>
        <w:rPr>
          <w:rStyle w:val="FootnoteReference"/>
        </w:rPr>
        <w:footnoteRef/>
      </w:r>
      <w:r>
        <w:t xml:space="preserve"> Nelson, 2005, p6.</w:t>
      </w:r>
    </w:p>
  </w:footnote>
  <w:footnote w:id="172">
    <w:p w14:paraId="5A0C0A8D" w14:textId="77777777" w:rsidR="00810717" w:rsidRDefault="00810717" w:rsidP="00F75397">
      <w:pPr>
        <w:pStyle w:val="FootnoteText"/>
      </w:pPr>
      <w:r>
        <w:rPr>
          <w:rStyle w:val="FootnoteReference"/>
        </w:rPr>
        <w:footnoteRef/>
      </w:r>
      <w:r>
        <w:t xml:space="preserve"> </w:t>
      </w:r>
      <w:r>
        <w:t>Hadzi-Miceva</w:t>
      </w:r>
    </w:p>
  </w:footnote>
  <w:footnote w:id="173">
    <w:p w14:paraId="5BD90891" w14:textId="18D09EE2" w:rsidR="00810717" w:rsidRDefault="00810717" w:rsidP="00B35216">
      <w:pPr>
        <w:pStyle w:val="FootnoteText"/>
      </w:pPr>
      <w:r>
        <w:rPr>
          <w:rStyle w:val="FootnoteReference"/>
        </w:rPr>
        <w:footnoteRef/>
      </w:r>
      <w:r>
        <w:t xml:space="preserve"> Nelson, 2005, p11.</w:t>
      </w:r>
    </w:p>
  </w:footnote>
  <w:footnote w:id="174">
    <w:p w14:paraId="70BECF44" w14:textId="1DB65872" w:rsidR="00810717" w:rsidRDefault="00810717" w:rsidP="00466772">
      <w:pPr>
        <w:pStyle w:val="FootnoteText"/>
      </w:pPr>
      <w:r>
        <w:rPr>
          <w:rStyle w:val="FootnoteReference"/>
        </w:rPr>
        <w:footnoteRef/>
      </w:r>
      <w:r>
        <w:t xml:space="preserve"> IFRC, 2001, pp16-17.</w:t>
      </w:r>
    </w:p>
  </w:footnote>
  <w:footnote w:id="175">
    <w:p w14:paraId="6BF496C5" w14:textId="22887143" w:rsidR="00810717" w:rsidRDefault="00810717" w:rsidP="002D4D8B">
      <w:pPr>
        <w:pStyle w:val="FootnoteText"/>
      </w:pPr>
      <w:r>
        <w:rPr>
          <w:rStyle w:val="FootnoteReference"/>
        </w:rPr>
        <w:footnoteRef/>
      </w:r>
      <w:r>
        <w:t xml:space="preserve"> IFRC, 200, p23.</w:t>
      </w:r>
    </w:p>
  </w:footnote>
  <w:footnote w:id="176">
    <w:p w14:paraId="7F43170D" w14:textId="676DE078" w:rsidR="00810717" w:rsidRDefault="00810717" w:rsidP="00110B16">
      <w:pPr>
        <w:pStyle w:val="FootnoteText"/>
      </w:pPr>
      <w:r>
        <w:rPr>
          <w:rStyle w:val="FootnoteReference"/>
        </w:rPr>
        <w:footnoteRef/>
      </w:r>
      <w:r>
        <w:t xml:space="preserve"> IFRC, 2001, p22.</w:t>
      </w:r>
    </w:p>
  </w:footnote>
  <w:footnote w:id="177">
    <w:p w14:paraId="2B6F00CF" w14:textId="2359A3E0" w:rsidR="00810717" w:rsidRDefault="00810717">
      <w:pPr>
        <w:pStyle w:val="FootnoteText"/>
      </w:pPr>
      <w:r>
        <w:rPr>
          <w:rStyle w:val="FootnoteReference"/>
        </w:rPr>
        <w:footnoteRef/>
      </w:r>
      <w:r>
        <w:t xml:space="preserve"> UN Volunteers, 2009, p15.</w:t>
      </w:r>
    </w:p>
  </w:footnote>
  <w:footnote w:id="178">
    <w:p w14:paraId="5569F36B" w14:textId="199B8574" w:rsidR="00810717" w:rsidRDefault="00810717" w:rsidP="00CE5C0A">
      <w:pPr>
        <w:pStyle w:val="FootnoteText"/>
      </w:pPr>
      <w:r>
        <w:rPr>
          <w:rStyle w:val="FootnoteReference"/>
        </w:rPr>
        <w:footnoteRef/>
      </w:r>
      <w:r>
        <w:t xml:space="preserve"> IFRC, 2001, p7.</w:t>
      </w:r>
    </w:p>
  </w:footnote>
  <w:footnote w:id="179">
    <w:p w14:paraId="26348C65" w14:textId="7D71B379" w:rsidR="00810717" w:rsidRDefault="00810717">
      <w:pPr>
        <w:pStyle w:val="FootnoteText"/>
      </w:pPr>
      <w:r>
        <w:rPr>
          <w:rStyle w:val="FootnoteReference"/>
        </w:rPr>
        <w:footnoteRef/>
      </w:r>
      <w:r>
        <w:t xml:space="preserve"> IFRRC, 2001, pp17-18.</w:t>
      </w:r>
    </w:p>
  </w:footnote>
  <w:footnote w:id="180">
    <w:p w14:paraId="281A6304" w14:textId="77777777" w:rsidR="00810717" w:rsidRDefault="00810717" w:rsidP="007A5D11">
      <w:pPr>
        <w:pStyle w:val="FootnoteText"/>
      </w:pPr>
      <w:r>
        <w:rPr>
          <w:rStyle w:val="FootnoteReference"/>
        </w:rPr>
        <w:footnoteRef/>
      </w:r>
      <w:r>
        <w:t xml:space="preserve"> UN Laws and policies, p36</w:t>
      </w:r>
    </w:p>
  </w:footnote>
  <w:footnote w:id="181">
    <w:p w14:paraId="755F0463" w14:textId="7444388B" w:rsidR="00810717" w:rsidRDefault="00810717" w:rsidP="00027D0C">
      <w:pPr>
        <w:pStyle w:val="FootnoteText"/>
      </w:pPr>
      <w:r>
        <w:rPr>
          <w:rStyle w:val="FootnoteReference"/>
        </w:rPr>
        <w:footnoteRef/>
      </w:r>
      <w:r>
        <w:t xml:space="preserve"> Nelson, 2005, p14.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3413" w14:textId="77777777" w:rsidR="008F52BF" w:rsidRDefault="008F52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093591"/>
      <w:docPartObj>
        <w:docPartGallery w:val="Watermarks"/>
        <w:docPartUnique/>
      </w:docPartObj>
    </w:sdtPr>
    <w:sdtEndPr/>
    <w:sdtContent>
      <w:p w14:paraId="05E390A9" w14:textId="00FCF08D" w:rsidR="008F52BF" w:rsidRDefault="0008033F">
        <w:pPr>
          <w:pStyle w:val="Header"/>
        </w:pPr>
        <w:r>
          <w:rPr>
            <w:noProof/>
          </w:rPr>
          <w:pict w14:anchorId="245E31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CEA8" w14:textId="77777777" w:rsidR="008F52BF" w:rsidRDefault="008F5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4A6"/>
    <w:multiLevelType w:val="hybridMultilevel"/>
    <w:tmpl w:val="0D12D4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C7473F"/>
    <w:multiLevelType w:val="hybridMultilevel"/>
    <w:tmpl w:val="0BDEA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C51737"/>
    <w:multiLevelType w:val="hybridMultilevel"/>
    <w:tmpl w:val="B618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D52D2"/>
    <w:multiLevelType w:val="hybridMultilevel"/>
    <w:tmpl w:val="B14C4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FB198F"/>
    <w:multiLevelType w:val="hybridMultilevel"/>
    <w:tmpl w:val="05340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782DE5"/>
    <w:multiLevelType w:val="hybridMultilevel"/>
    <w:tmpl w:val="C9D8E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EC527D"/>
    <w:multiLevelType w:val="hybridMultilevel"/>
    <w:tmpl w:val="81DEB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5F508D"/>
    <w:multiLevelType w:val="hybridMultilevel"/>
    <w:tmpl w:val="E49CF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913CCA"/>
    <w:multiLevelType w:val="hybridMultilevel"/>
    <w:tmpl w:val="A31E2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47BE3"/>
    <w:multiLevelType w:val="hybridMultilevel"/>
    <w:tmpl w:val="952C42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A96BDD"/>
    <w:multiLevelType w:val="hybridMultilevel"/>
    <w:tmpl w:val="8DE40B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0F13D0"/>
    <w:multiLevelType w:val="hybridMultilevel"/>
    <w:tmpl w:val="A9941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520D1B"/>
    <w:multiLevelType w:val="hybridMultilevel"/>
    <w:tmpl w:val="D1CAEE7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5A1D8F"/>
    <w:multiLevelType w:val="hybridMultilevel"/>
    <w:tmpl w:val="76DC70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3F69A1"/>
    <w:multiLevelType w:val="hybridMultilevel"/>
    <w:tmpl w:val="3BE2B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EF1670"/>
    <w:multiLevelType w:val="hybridMultilevel"/>
    <w:tmpl w:val="E2764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6F3698C"/>
    <w:multiLevelType w:val="hybridMultilevel"/>
    <w:tmpl w:val="BD282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DE7C48"/>
    <w:multiLevelType w:val="hybridMultilevel"/>
    <w:tmpl w:val="5EDC86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A2795B"/>
    <w:multiLevelType w:val="hybridMultilevel"/>
    <w:tmpl w:val="34EEF0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9400064"/>
    <w:multiLevelType w:val="hybridMultilevel"/>
    <w:tmpl w:val="3C108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9E01558"/>
    <w:multiLevelType w:val="hybridMultilevel"/>
    <w:tmpl w:val="0BECA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B3D4291"/>
    <w:multiLevelType w:val="hybridMultilevel"/>
    <w:tmpl w:val="821E5A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4A47CF"/>
    <w:multiLevelType w:val="hybridMultilevel"/>
    <w:tmpl w:val="02F6F0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F8775B"/>
    <w:multiLevelType w:val="hybridMultilevel"/>
    <w:tmpl w:val="484AA98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7B1956"/>
    <w:multiLevelType w:val="hybridMultilevel"/>
    <w:tmpl w:val="64EAF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1B328D1"/>
    <w:multiLevelType w:val="hybridMultilevel"/>
    <w:tmpl w:val="3D3EF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73F7A1D"/>
    <w:multiLevelType w:val="hybridMultilevel"/>
    <w:tmpl w:val="37CAA7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CC97A2A"/>
    <w:multiLevelType w:val="hybridMultilevel"/>
    <w:tmpl w:val="E3FA9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3"/>
  </w:num>
  <w:num w:numId="3">
    <w:abstractNumId w:val="12"/>
  </w:num>
  <w:num w:numId="4">
    <w:abstractNumId w:val="3"/>
  </w:num>
  <w:num w:numId="5">
    <w:abstractNumId w:val="18"/>
  </w:num>
  <w:num w:numId="6">
    <w:abstractNumId w:val="26"/>
  </w:num>
  <w:num w:numId="7">
    <w:abstractNumId w:val="5"/>
  </w:num>
  <w:num w:numId="8">
    <w:abstractNumId w:val="22"/>
  </w:num>
  <w:num w:numId="9">
    <w:abstractNumId w:val="11"/>
  </w:num>
  <w:num w:numId="10">
    <w:abstractNumId w:val="20"/>
  </w:num>
  <w:num w:numId="11">
    <w:abstractNumId w:val="6"/>
  </w:num>
  <w:num w:numId="12">
    <w:abstractNumId w:val="4"/>
  </w:num>
  <w:num w:numId="13">
    <w:abstractNumId w:val="24"/>
  </w:num>
  <w:num w:numId="14">
    <w:abstractNumId w:val="15"/>
  </w:num>
  <w:num w:numId="15">
    <w:abstractNumId w:val="0"/>
  </w:num>
  <w:num w:numId="16">
    <w:abstractNumId w:val="21"/>
  </w:num>
  <w:num w:numId="17">
    <w:abstractNumId w:val="7"/>
  </w:num>
  <w:num w:numId="18">
    <w:abstractNumId w:val="10"/>
  </w:num>
  <w:num w:numId="19">
    <w:abstractNumId w:val="9"/>
  </w:num>
  <w:num w:numId="20">
    <w:abstractNumId w:val="19"/>
  </w:num>
  <w:num w:numId="21">
    <w:abstractNumId w:val="8"/>
  </w:num>
  <w:num w:numId="22">
    <w:abstractNumId w:val="1"/>
  </w:num>
  <w:num w:numId="23">
    <w:abstractNumId w:val="23"/>
  </w:num>
  <w:num w:numId="24">
    <w:abstractNumId w:val="16"/>
  </w:num>
  <w:num w:numId="25">
    <w:abstractNumId w:val="27"/>
  </w:num>
  <w:num w:numId="26">
    <w:abstractNumId w:val="25"/>
  </w:num>
  <w:num w:numId="27">
    <w:abstractNumId w:val="14"/>
  </w:num>
  <w:num w:numId="2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B89"/>
    <w:rsid w:val="0000609D"/>
    <w:rsid w:val="00006E0B"/>
    <w:rsid w:val="00014B8F"/>
    <w:rsid w:val="0001575D"/>
    <w:rsid w:val="000167DA"/>
    <w:rsid w:val="00017FB0"/>
    <w:rsid w:val="00017FEC"/>
    <w:rsid w:val="000212E0"/>
    <w:rsid w:val="0002403D"/>
    <w:rsid w:val="00027D0C"/>
    <w:rsid w:val="00031431"/>
    <w:rsid w:val="00031678"/>
    <w:rsid w:val="00046268"/>
    <w:rsid w:val="00051869"/>
    <w:rsid w:val="0005602C"/>
    <w:rsid w:val="00056FBE"/>
    <w:rsid w:val="0005749C"/>
    <w:rsid w:val="000628DA"/>
    <w:rsid w:val="000677BA"/>
    <w:rsid w:val="000706CC"/>
    <w:rsid w:val="00070C86"/>
    <w:rsid w:val="00071DC8"/>
    <w:rsid w:val="00072741"/>
    <w:rsid w:val="00073FB3"/>
    <w:rsid w:val="000761FD"/>
    <w:rsid w:val="0008033F"/>
    <w:rsid w:val="00082AE9"/>
    <w:rsid w:val="00083B92"/>
    <w:rsid w:val="00085AD7"/>
    <w:rsid w:val="00087176"/>
    <w:rsid w:val="000874EC"/>
    <w:rsid w:val="000902B0"/>
    <w:rsid w:val="0009676D"/>
    <w:rsid w:val="000970C8"/>
    <w:rsid w:val="000A131C"/>
    <w:rsid w:val="000A7B0C"/>
    <w:rsid w:val="000B062F"/>
    <w:rsid w:val="000B1E34"/>
    <w:rsid w:val="000B37E0"/>
    <w:rsid w:val="000B43B5"/>
    <w:rsid w:val="000B5F12"/>
    <w:rsid w:val="000B7994"/>
    <w:rsid w:val="000C0890"/>
    <w:rsid w:val="000D2C65"/>
    <w:rsid w:val="000D3CA1"/>
    <w:rsid w:val="000D74FB"/>
    <w:rsid w:val="000E276C"/>
    <w:rsid w:val="000E4F0E"/>
    <w:rsid w:val="000F4F93"/>
    <w:rsid w:val="000F5CA4"/>
    <w:rsid w:val="00100CCB"/>
    <w:rsid w:val="00100F8B"/>
    <w:rsid w:val="00106300"/>
    <w:rsid w:val="00107422"/>
    <w:rsid w:val="00107666"/>
    <w:rsid w:val="00107F52"/>
    <w:rsid w:val="00110B16"/>
    <w:rsid w:val="001149F2"/>
    <w:rsid w:val="00114E05"/>
    <w:rsid w:val="001163EE"/>
    <w:rsid w:val="00117795"/>
    <w:rsid w:val="001178EE"/>
    <w:rsid w:val="00120902"/>
    <w:rsid w:val="00134917"/>
    <w:rsid w:val="0013496D"/>
    <w:rsid w:val="0013608A"/>
    <w:rsid w:val="00143359"/>
    <w:rsid w:val="00145BC4"/>
    <w:rsid w:val="00161CF8"/>
    <w:rsid w:val="00162656"/>
    <w:rsid w:val="001732C1"/>
    <w:rsid w:val="00175000"/>
    <w:rsid w:val="00180EC2"/>
    <w:rsid w:val="00181232"/>
    <w:rsid w:val="00182ABE"/>
    <w:rsid w:val="00183D90"/>
    <w:rsid w:val="001849FF"/>
    <w:rsid w:val="0018771E"/>
    <w:rsid w:val="00190629"/>
    <w:rsid w:val="00190F1C"/>
    <w:rsid w:val="00193D8B"/>
    <w:rsid w:val="001A5367"/>
    <w:rsid w:val="001A6E2A"/>
    <w:rsid w:val="001B23B9"/>
    <w:rsid w:val="001B28EB"/>
    <w:rsid w:val="001B7462"/>
    <w:rsid w:val="001C0662"/>
    <w:rsid w:val="001C24CB"/>
    <w:rsid w:val="001C2E68"/>
    <w:rsid w:val="001C443E"/>
    <w:rsid w:val="001D2F89"/>
    <w:rsid w:val="001E21A1"/>
    <w:rsid w:val="001E2DD2"/>
    <w:rsid w:val="001E3F20"/>
    <w:rsid w:val="001E5A11"/>
    <w:rsid w:val="001E74E7"/>
    <w:rsid w:val="001F1B4F"/>
    <w:rsid w:val="001F2C06"/>
    <w:rsid w:val="001F5925"/>
    <w:rsid w:val="001F62BB"/>
    <w:rsid w:val="00203B39"/>
    <w:rsid w:val="00206079"/>
    <w:rsid w:val="0020640F"/>
    <w:rsid w:val="0020644D"/>
    <w:rsid w:val="00211C48"/>
    <w:rsid w:val="002124E6"/>
    <w:rsid w:val="00215217"/>
    <w:rsid w:val="002160FA"/>
    <w:rsid w:val="00217EEC"/>
    <w:rsid w:val="0022012E"/>
    <w:rsid w:val="00220F5D"/>
    <w:rsid w:val="00222C1C"/>
    <w:rsid w:val="00225E86"/>
    <w:rsid w:val="00231631"/>
    <w:rsid w:val="00234684"/>
    <w:rsid w:val="0023626D"/>
    <w:rsid w:val="00237280"/>
    <w:rsid w:val="00242C6E"/>
    <w:rsid w:val="002538D6"/>
    <w:rsid w:val="00263F45"/>
    <w:rsid w:val="00265BDA"/>
    <w:rsid w:val="0027136C"/>
    <w:rsid w:val="002714D4"/>
    <w:rsid w:val="00273B84"/>
    <w:rsid w:val="002771F8"/>
    <w:rsid w:val="00283E44"/>
    <w:rsid w:val="00285749"/>
    <w:rsid w:val="002873DD"/>
    <w:rsid w:val="002926A3"/>
    <w:rsid w:val="0029325E"/>
    <w:rsid w:val="002A52E2"/>
    <w:rsid w:val="002A533F"/>
    <w:rsid w:val="002A7022"/>
    <w:rsid w:val="002B425D"/>
    <w:rsid w:val="002B71FE"/>
    <w:rsid w:val="002B744C"/>
    <w:rsid w:val="002C0B1B"/>
    <w:rsid w:val="002C3607"/>
    <w:rsid w:val="002C4600"/>
    <w:rsid w:val="002C79BE"/>
    <w:rsid w:val="002D034B"/>
    <w:rsid w:val="002D09B6"/>
    <w:rsid w:val="002D2A5C"/>
    <w:rsid w:val="002D4D8B"/>
    <w:rsid w:val="002D745A"/>
    <w:rsid w:val="002E2CB4"/>
    <w:rsid w:val="002E4B95"/>
    <w:rsid w:val="002E4C3E"/>
    <w:rsid w:val="002E5F2B"/>
    <w:rsid w:val="002E649A"/>
    <w:rsid w:val="002F361E"/>
    <w:rsid w:val="002F489B"/>
    <w:rsid w:val="002F6030"/>
    <w:rsid w:val="00301F44"/>
    <w:rsid w:val="00302C6C"/>
    <w:rsid w:val="00303A19"/>
    <w:rsid w:val="00306093"/>
    <w:rsid w:val="003108D7"/>
    <w:rsid w:val="003153DA"/>
    <w:rsid w:val="00316757"/>
    <w:rsid w:val="00317ED5"/>
    <w:rsid w:val="00323E15"/>
    <w:rsid w:val="00325128"/>
    <w:rsid w:val="0032603A"/>
    <w:rsid w:val="003261CC"/>
    <w:rsid w:val="0033222C"/>
    <w:rsid w:val="00333FB1"/>
    <w:rsid w:val="00340DA5"/>
    <w:rsid w:val="00341262"/>
    <w:rsid w:val="00341A2F"/>
    <w:rsid w:val="00345503"/>
    <w:rsid w:val="00347305"/>
    <w:rsid w:val="00347C0F"/>
    <w:rsid w:val="003525F3"/>
    <w:rsid w:val="00365BC3"/>
    <w:rsid w:val="00366C76"/>
    <w:rsid w:val="003814F0"/>
    <w:rsid w:val="00382FF3"/>
    <w:rsid w:val="00383B74"/>
    <w:rsid w:val="0038640B"/>
    <w:rsid w:val="003871F0"/>
    <w:rsid w:val="0039274D"/>
    <w:rsid w:val="003A0C58"/>
    <w:rsid w:val="003A271A"/>
    <w:rsid w:val="003A70B2"/>
    <w:rsid w:val="003B4B29"/>
    <w:rsid w:val="003B64C0"/>
    <w:rsid w:val="003B67FA"/>
    <w:rsid w:val="003B7F32"/>
    <w:rsid w:val="003C2B15"/>
    <w:rsid w:val="003C5109"/>
    <w:rsid w:val="003D11CA"/>
    <w:rsid w:val="003D17C9"/>
    <w:rsid w:val="003D38EE"/>
    <w:rsid w:val="003E0790"/>
    <w:rsid w:val="003E2197"/>
    <w:rsid w:val="003E43EE"/>
    <w:rsid w:val="003E54FA"/>
    <w:rsid w:val="003F1CDB"/>
    <w:rsid w:val="003F28FC"/>
    <w:rsid w:val="003F363F"/>
    <w:rsid w:val="003F3EA7"/>
    <w:rsid w:val="003F5B2F"/>
    <w:rsid w:val="003F7804"/>
    <w:rsid w:val="00401AB9"/>
    <w:rsid w:val="004036F2"/>
    <w:rsid w:val="00404D1C"/>
    <w:rsid w:val="00411969"/>
    <w:rsid w:val="00411FCC"/>
    <w:rsid w:val="00416198"/>
    <w:rsid w:val="00416DA8"/>
    <w:rsid w:val="004232AB"/>
    <w:rsid w:val="00426153"/>
    <w:rsid w:val="0042773C"/>
    <w:rsid w:val="0043421C"/>
    <w:rsid w:val="00434C99"/>
    <w:rsid w:val="004359A3"/>
    <w:rsid w:val="00446075"/>
    <w:rsid w:val="00447CD2"/>
    <w:rsid w:val="004507E9"/>
    <w:rsid w:val="00451A53"/>
    <w:rsid w:val="00455A3B"/>
    <w:rsid w:val="004561DC"/>
    <w:rsid w:val="00456AF8"/>
    <w:rsid w:val="00460494"/>
    <w:rsid w:val="0046049B"/>
    <w:rsid w:val="00466772"/>
    <w:rsid w:val="004760A4"/>
    <w:rsid w:val="004829EB"/>
    <w:rsid w:val="00482E7B"/>
    <w:rsid w:val="00485CFE"/>
    <w:rsid w:val="00487972"/>
    <w:rsid w:val="004909E6"/>
    <w:rsid w:val="004A0A84"/>
    <w:rsid w:val="004A1650"/>
    <w:rsid w:val="004A709D"/>
    <w:rsid w:val="004B0E0C"/>
    <w:rsid w:val="004B29C1"/>
    <w:rsid w:val="004C0FE6"/>
    <w:rsid w:val="004C2D72"/>
    <w:rsid w:val="004C39F7"/>
    <w:rsid w:val="004D00CF"/>
    <w:rsid w:val="004D2433"/>
    <w:rsid w:val="004E2FEC"/>
    <w:rsid w:val="004E4656"/>
    <w:rsid w:val="004E7822"/>
    <w:rsid w:val="004F2B76"/>
    <w:rsid w:val="004F741F"/>
    <w:rsid w:val="005017D2"/>
    <w:rsid w:val="00501855"/>
    <w:rsid w:val="005029F4"/>
    <w:rsid w:val="005029FC"/>
    <w:rsid w:val="0050365F"/>
    <w:rsid w:val="00511CBB"/>
    <w:rsid w:val="005144AF"/>
    <w:rsid w:val="005240B5"/>
    <w:rsid w:val="005301D3"/>
    <w:rsid w:val="0053074D"/>
    <w:rsid w:val="00537324"/>
    <w:rsid w:val="005401DF"/>
    <w:rsid w:val="00541FF1"/>
    <w:rsid w:val="0054407E"/>
    <w:rsid w:val="00546053"/>
    <w:rsid w:val="00550B2E"/>
    <w:rsid w:val="005523D6"/>
    <w:rsid w:val="005534BB"/>
    <w:rsid w:val="00553E8C"/>
    <w:rsid w:val="005567D0"/>
    <w:rsid w:val="0055765C"/>
    <w:rsid w:val="00557BC3"/>
    <w:rsid w:val="005602DC"/>
    <w:rsid w:val="0056130F"/>
    <w:rsid w:val="00563646"/>
    <w:rsid w:val="00563C10"/>
    <w:rsid w:val="005711B1"/>
    <w:rsid w:val="00571232"/>
    <w:rsid w:val="00571EDE"/>
    <w:rsid w:val="005724E0"/>
    <w:rsid w:val="005741AC"/>
    <w:rsid w:val="005769EF"/>
    <w:rsid w:val="00576A5C"/>
    <w:rsid w:val="00582B83"/>
    <w:rsid w:val="00582EF9"/>
    <w:rsid w:val="005859F9"/>
    <w:rsid w:val="00586328"/>
    <w:rsid w:val="00595AC5"/>
    <w:rsid w:val="00597A30"/>
    <w:rsid w:val="005A04D0"/>
    <w:rsid w:val="005A117A"/>
    <w:rsid w:val="005A4B66"/>
    <w:rsid w:val="005A5BE9"/>
    <w:rsid w:val="005B734E"/>
    <w:rsid w:val="005C1304"/>
    <w:rsid w:val="005C177C"/>
    <w:rsid w:val="005C20F2"/>
    <w:rsid w:val="005D38F6"/>
    <w:rsid w:val="005D3D85"/>
    <w:rsid w:val="005D4AF1"/>
    <w:rsid w:val="005D4F72"/>
    <w:rsid w:val="005D7CF9"/>
    <w:rsid w:val="005D7FED"/>
    <w:rsid w:val="005E22CE"/>
    <w:rsid w:val="005E2317"/>
    <w:rsid w:val="005E42A2"/>
    <w:rsid w:val="005E5BC3"/>
    <w:rsid w:val="005F1945"/>
    <w:rsid w:val="005F1D02"/>
    <w:rsid w:val="005F2F21"/>
    <w:rsid w:val="005F3FBA"/>
    <w:rsid w:val="005F4FAC"/>
    <w:rsid w:val="005F5EC1"/>
    <w:rsid w:val="005F7657"/>
    <w:rsid w:val="00602FC3"/>
    <w:rsid w:val="006031DA"/>
    <w:rsid w:val="00604401"/>
    <w:rsid w:val="006050FE"/>
    <w:rsid w:val="00607789"/>
    <w:rsid w:val="00607BC2"/>
    <w:rsid w:val="00614BDB"/>
    <w:rsid w:val="00621F1F"/>
    <w:rsid w:val="00623719"/>
    <w:rsid w:val="0062472A"/>
    <w:rsid w:val="006269DE"/>
    <w:rsid w:val="00631AEB"/>
    <w:rsid w:val="00631D8F"/>
    <w:rsid w:val="00636B33"/>
    <w:rsid w:val="00640104"/>
    <w:rsid w:val="00641BBA"/>
    <w:rsid w:val="0064281A"/>
    <w:rsid w:val="00643C79"/>
    <w:rsid w:val="006445C4"/>
    <w:rsid w:val="00646617"/>
    <w:rsid w:val="00646CCF"/>
    <w:rsid w:val="00646CFB"/>
    <w:rsid w:val="0064758A"/>
    <w:rsid w:val="00647AA0"/>
    <w:rsid w:val="00647BCD"/>
    <w:rsid w:val="006627B0"/>
    <w:rsid w:val="00662996"/>
    <w:rsid w:val="00667096"/>
    <w:rsid w:val="00670C40"/>
    <w:rsid w:val="00672082"/>
    <w:rsid w:val="00673E3F"/>
    <w:rsid w:val="00676A9B"/>
    <w:rsid w:val="00680CFC"/>
    <w:rsid w:val="006810B2"/>
    <w:rsid w:val="0068357D"/>
    <w:rsid w:val="00683858"/>
    <w:rsid w:val="00683B77"/>
    <w:rsid w:val="00684870"/>
    <w:rsid w:val="00686EA3"/>
    <w:rsid w:val="00687DA3"/>
    <w:rsid w:val="00691350"/>
    <w:rsid w:val="006920E2"/>
    <w:rsid w:val="00692475"/>
    <w:rsid w:val="006A1EDF"/>
    <w:rsid w:val="006A1FDA"/>
    <w:rsid w:val="006A2779"/>
    <w:rsid w:val="006A32E5"/>
    <w:rsid w:val="006C1ADF"/>
    <w:rsid w:val="006C2B89"/>
    <w:rsid w:val="006C379D"/>
    <w:rsid w:val="006D45D0"/>
    <w:rsid w:val="006D5B88"/>
    <w:rsid w:val="006D6D04"/>
    <w:rsid w:val="006E1395"/>
    <w:rsid w:val="006E43BB"/>
    <w:rsid w:val="006F3403"/>
    <w:rsid w:val="006F3925"/>
    <w:rsid w:val="006F630D"/>
    <w:rsid w:val="00700520"/>
    <w:rsid w:val="007022AB"/>
    <w:rsid w:val="00702F68"/>
    <w:rsid w:val="007034C9"/>
    <w:rsid w:val="00706042"/>
    <w:rsid w:val="007101F2"/>
    <w:rsid w:val="00710A79"/>
    <w:rsid w:val="0071204F"/>
    <w:rsid w:val="007126E9"/>
    <w:rsid w:val="00715A7A"/>
    <w:rsid w:val="0072035D"/>
    <w:rsid w:val="007279F7"/>
    <w:rsid w:val="00734177"/>
    <w:rsid w:val="00734BC9"/>
    <w:rsid w:val="00742A47"/>
    <w:rsid w:val="00743CE2"/>
    <w:rsid w:val="00745FE2"/>
    <w:rsid w:val="0075001F"/>
    <w:rsid w:val="00766364"/>
    <w:rsid w:val="00782250"/>
    <w:rsid w:val="007852A1"/>
    <w:rsid w:val="00790A78"/>
    <w:rsid w:val="007945ED"/>
    <w:rsid w:val="00796971"/>
    <w:rsid w:val="007A1A53"/>
    <w:rsid w:val="007A1A65"/>
    <w:rsid w:val="007A5D11"/>
    <w:rsid w:val="007B2B91"/>
    <w:rsid w:val="007B3D4C"/>
    <w:rsid w:val="007B7071"/>
    <w:rsid w:val="007B7AD7"/>
    <w:rsid w:val="007C2294"/>
    <w:rsid w:val="007C4360"/>
    <w:rsid w:val="007C57E7"/>
    <w:rsid w:val="007C7341"/>
    <w:rsid w:val="007D2C67"/>
    <w:rsid w:val="007D3B89"/>
    <w:rsid w:val="007D523B"/>
    <w:rsid w:val="007D64EA"/>
    <w:rsid w:val="007E427A"/>
    <w:rsid w:val="007E5407"/>
    <w:rsid w:val="007E6B9C"/>
    <w:rsid w:val="007E7D80"/>
    <w:rsid w:val="007F10F4"/>
    <w:rsid w:val="007F12B4"/>
    <w:rsid w:val="007F2040"/>
    <w:rsid w:val="007F63D8"/>
    <w:rsid w:val="0080181C"/>
    <w:rsid w:val="008050AB"/>
    <w:rsid w:val="0081019F"/>
    <w:rsid w:val="00810717"/>
    <w:rsid w:val="0081228B"/>
    <w:rsid w:val="00815B47"/>
    <w:rsid w:val="0081787B"/>
    <w:rsid w:val="0082086B"/>
    <w:rsid w:val="00821C3F"/>
    <w:rsid w:val="00824189"/>
    <w:rsid w:val="00826164"/>
    <w:rsid w:val="0083341A"/>
    <w:rsid w:val="008341CC"/>
    <w:rsid w:val="008354CF"/>
    <w:rsid w:val="00840CFC"/>
    <w:rsid w:val="00841232"/>
    <w:rsid w:val="0084303C"/>
    <w:rsid w:val="00844CE1"/>
    <w:rsid w:val="0085597B"/>
    <w:rsid w:val="00857FF4"/>
    <w:rsid w:val="00860501"/>
    <w:rsid w:val="00860AA4"/>
    <w:rsid w:val="008626E2"/>
    <w:rsid w:val="008664CC"/>
    <w:rsid w:val="00867346"/>
    <w:rsid w:val="008767AA"/>
    <w:rsid w:val="0088035A"/>
    <w:rsid w:val="008808BA"/>
    <w:rsid w:val="00884157"/>
    <w:rsid w:val="00884C50"/>
    <w:rsid w:val="00885B61"/>
    <w:rsid w:val="008866E4"/>
    <w:rsid w:val="00890C09"/>
    <w:rsid w:val="008952DA"/>
    <w:rsid w:val="008A07E1"/>
    <w:rsid w:val="008A264C"/>
    <w:rsid w:val="008A28EA"/>
    <w:rsid w:val="008A7C9C"/>
    <w:rsid w:val="008B1C95"/>
    <w:rsid w:val="008B41F3"/>
    <w:rsid w:val="008B4B27"/>
    <w:rsid w:val="008B6F12"/>
    <w:rsid w:val="008B71D3"/>
    <w:rsid w:val="008C11A2"/>
    <w:rsid w:val="008C2FB7"/>
    <w:rsid w:val="008C6114"/>
    <w:rsid w:val="008C6BEF"/>
    <w:rsid w:val="008C6EB3"/>
    <w:rsid w:val="008D1442"/>
    <w:rsid w:val="008D2BED"/>
    <w:rsid w:val="008D31E4"/>
    <w:rsid w:val="008D34A2"/>
    <w:rsid w:val="008D615B"/>
    <w:rsid w:val="008F2BB7"/>
    <w:rsid w:val="008F374E"/>
    <w:rsid w:val="008F3750"/>
    <w:rsid w:val="008F42D1"/>
    <w:rsid w:val="008F4976"/>
    <w:rsid w:val="008F52BF"/>
    <w:rsid w:val="008F5F78"/>
    <w:rsid w:val="008F6244"/>
    <w:rsid w:val="00902BB1"/>
    <w:rsid w:val="00905505"/>
    <w:rsid w:val="0090726D"/>
    <w:rsid w:val="00912B0E"/>
    <w:rsid w:val="00912CE4"/>
    <w:rsid w:val="0091339F"/>
    <w:rsid w:val="00914AAB"/>
    <w:rsid w:val="0092074E"/>
    <w:rsid w:val="00921559"/>
    <w:rsid w:val="00921830"/>
    <w:rsid w:val="009219BA"/>
    <w:rsid w:val="009276D6"/>
    <w:rsid w:val="0093121F"/>
    <w:rsid w:val="009319E1"/>
    <w:rsid w:val="00933902"/>
    <w:rsid w:val="00937A6C"/>
    <w:rsid w:val="00941EEB"/>
    <w:rsid w:val="00944558"/>
    <w:rsid w:val="00944578"/>
    <w:rsid w:val="009445E6"/>
    <w:rsid w:val="00947BC3"/>
    <w:rsid w:val="00950567"/>
    <w:rsid w:val="0095268C"/>
    <w:rsid w:val="00957809"/>
    <w:rsid w:val="00961909"/>
    <w:rsid w:val="00962527"/>
    <w:rsid w:val="009650B1"/>
    <w:rsid w:val="009732EE"/>
    <w:rsid w:val="00973C8C"/>
    <w:rsid w:val="009741BA"/>
    <w:rsid w:val="009760E9"/>
    <w:rsid w:val="009761DC"/>
    <w:rsid w:val="00976DB2"/>
    <w:rsid w:val="0098237E"/>
    <w:rsid w:val="00983EDD"/>
    <w:rsid w:val="00984676"/>
    <w:rsid w:val="00984ADA"/>
    <w:rsid w:val="00990E91"/>
    <w:rsid w:val="00991260"/>
    <w:rsid w:val="00991606"/>
    <w:rsid w:val="0099243D"/>
    <w:rsid w:val="00993912"/>
    <w:rsid w:val="009A06FA"/>
    <w:rsid w:val="009A2DFD"/>
    <w:rsid w:val="009A3798"/>
    <w:rsid w:val="009A3FCF"/>
    <w:rsid w:val="009A588D"/>
    <w:rsid w:val="009B4115"/>
    <w:rsid w:val="009B4D30"/>
    <w:rsid w:val="009B7F24"/>
    <w:rsid w:val="009C0446"/>
    <w:rsid w:val="009C34A0"/>
    <w:rsid w:val="009D01C2"/>
    <w:rsid w:val="009D0C35"/>
    <w:rsid w:val="009D0E96"/>
    <w:rsid w:val="009D19F3"/>
    <w:rsid w:val="009D6BB0"/>
    <w:rsid w:val="009E08CB"/>
    <w:rsid w:val="009E294A"/>
    <w:rsid w:val="009F0418"/>
    <w:rsid w:val="009F1C74"/>
    <w:rsid w:val="009F3918"/>
    <w:rsid w:val="009F43B5"/>
    <w:rsid w:val="009F45A8"/>
    <w:rsid w:val="009F45CE"/>
    <w:rsid w:val="009F676C"/>
    <w:rsid w:val="009F6802"/>
    <w:rsid w:val="009F70CD"/>
    <w:rsid w:val="00A01BEC"/>
    <w:rsid w:val="00A021F2"/>
    <w:rsid w:val="00A023E0"/>
    <w:rsid w:val="00A0285F"/>
    <w:rsid w:val="00A0364E"/>
    <w:rsid w:val="00A05363"/>
    <w:rsid w:val="00A05DD5"/>
    <w:rsid w:val="00A101F2"/>
    <w:rsid w:val="00A135F5"/>
    <w:rsid w:val="00A16FB0"/>
    <w:rsid w:val="00A24DB7"/>
    <w:rsid w:val="00A25032"/>
    <w:rsid w:val="00A252A9"/>
    <w:rsid w:val="00A3123F"/>
    <w:rsid w:val="00A331D3"/>
    <w:rsid w:val="00A36609"/>
    <w:rsid w:val="00A41480"/>
    <w:rsid w:val="00A42600"/>
    <w:rsid w:val="00A4474D"/>
    <w:rsid w:val="00A4554E"/>
    <w:rsid w:val="00A456DE"/>
    <w:rsid w:val="00A532E4"/>
    <w:rsid w:val="00A54346"/>
    <w:rsid w:val="00A57C6B"/>
    <w:rsid w:val="00A609E2"/>
    <w:rsid w:val="00A61BDC"/>
    <w:rsid w:val="00A61F14"/>
    <w:rsid w:val="00A62A99"/>
    <w:rsid w:val="00A67C4D"/>
    <w:rsid w:val="00A67CB6"/>
    <w:rsid w:val="00A74615"/>
    <w:rsid w:val="00A7528C"/>
    <w:rsid w:val="00A752AC"/>
    <w:rsid w:val="00A8045D"/>
    <w:rsid w:val="00A86762"/>
    <w:rsid w:val="00A91F21"/>
    <w:rsid w:val="00A923D4"/>
    <w:rsid w:val="00A92403"/>
    <w:rsid w:val="00A92D5C"/>
    <w:rsid w:val="00A93930"/>
    <w:rsid w:val="00AA24E1"/>
    <w:rsid w:val="00AA2FFA"/>
    <w:rsid w:val="00AA4726"/>
    <w:rsid w:val="00AB3E58"/>
    <w:rsid w:val="00AB6816"/>
    <w:rsid w:val="00AB6EE5"/>
    <w:rsid w:val="00AB6EF0"/>
    <w:rsid w:val="00AB7078"/>
    <w:rsid w:val="00AB79BD"/>
    <w:rsid w:val="00AC20E2"/>
    <w:rsid w:val="00AC2209"/>
    <w:rsid w:val="00AC52AD"/>
    <w:rsid w:val="00AC697E"/>
    <w:rsid w:val="00AE11DC"/>
    <w:rsid w:val="00AE337A"/>
    <w:rsid w:val="00AE34DC"/>
    <w:rsid w:val="00AF21D8"/>
    <w:rsid w:val="00AF4304"/>
    <w:rsid w:val="00AF4575"/>
    <w:rsid w:val="00B02E0E"/>
    <w:rsid w:val="00B05708"/>
    <w:rsid w:val="00B0601A"/>
    <w:rsid w:val="00B06311"/>
    <w:rsid w:val="00B113E6"/>
    <w:rsid w:val="00B158A5"/>
    <w:rsid w:val="00B17451"/>
    <w:rsid w:val="00B17F0B"/>
    <w:rsid w:val="00B308BF"/>
    <w:rsid w:val="00B32362"/>
    <w:rsid w:val="00B33038"/>
    <w:rsid w:val="00B35216"/>
    <w:rsid w:val="00B359B7"/>
    <w:rsid w:val="00B36E01"/>
    <w:rsid w:val="00B40E9F"/>
    <w:rsid w:val="00B4148C"/>
    <w:rsid w:val="00B41FD6"/>
    <w:rsid w:val="00B420AF"/>
    <w:rsid w:val="00B438DD"/>
    <w:rsid w:val="00B45F7E"/>
    <w:rsid w:val="00B51B64"/>
    <w:rsid w:val="00B5210D"/>
    <w:rsid w:val="00B5744C"/>
    <w:rsid w:val="00B67E6D"/>
    <w:rsid w:val="00B752CF"/>
    <w:rsid w:val="00B7761C"/>
    <w:rsid w:val="00B810B5"/>
    <w:rsid w:val="00B86BAD"/>
    <w:rsid w:val="00B9581E"/>
    <w:rsid w:val="00BA0406"/>
    <w:rsid w:val="00BA4823"/>
    <w:rsid w:val="00BA7F4E"/>
    <w:rsid w:val="00BB2662"/>
    <w:rsid w:val="00BB5B56"/>
    <w:rsid w:val="00BB5F99"/>
    <w:rsid w:val="00BC3ED0"/>
    <w:rsid w:val="00BC7CB2"/>
    <w:rsid w:val="00BD06D5"/>
    <w:rsid w:val="00BD0D99"/>
    <w:rsid w:val="00BD1189"/>
    <w:rsid w:val="00BD65B6"/>
    <w:rsid w:val="00BE3403"/>
    <w:rsid w:val="00BE340D"/>
    <w:rsid w:val="00BE385A"/>
    <w:rsid w:val="00BE59A6"/>
    <w:rsid w:val="00BF3A4B"/>
    <w:rsid w:val="00C0167C"/>
    <w:rsid w:val="00C01742"/>
    <w:rsid w:val="00C04449"/>
    <w:rsid w:val="00C0537B"/>
    <w:rsid w:val="00C07EA4"/>
    <w:rsid w:val="00C07F71"/>
    <w:rsid w:val="00C1406F"/>
    <w:rsid w:val="00C156F6"/>
    <w:rsid w:val="00C17768"/>
    <w:rsid w:val="00C20181"/>
    <w:rsid w:val="00C22575"/>
    <w:rsid w:val="00C23746"/>
    <w:rsid w:val="00C249FA"/>
    <w:rsid w:val="00C31A8F"/>
    <w:rsid w:val="00C32309"/>
    <w:rsid w:val="00C32AA1"/>
    <w:rsid w:val="00C3494D"/>
    <w:rsid w:val="00C34BAB"/>
    <w:rsid w:val="00C37D85"/>
    <w:rsid w:val="00C406F9"/>
    <w:rsid w:val="00C44483"/>
    <w:rsid w:val="00C44A84"/>
    <w:rsid w:val="00C47000"/>
    <w:rsid w:val="00C51D4F"/>
    <w:rsid w:val="00C57973"/>
    <w:rsid w:val="00C63891"/>
    <w:rsid w:val="00C6404E"/>
    <w:rsid w:val="00C670D9"/>
    <w:rsid w:val="00C7166D"/>
    <w:rsid w:val="00C71AA1"/>
    <w:rsid w:val="00C73725"/>
    <w:rsid w:val="00C81154"/>
    <w:rsid w:val="00C90BCF"/>
    <w:rsid w:val="00C93CD6"/>
    <w:rsid w:val="00C944EC"/>
    <w:rsid w:val="00C961B7"/>
    <w:rsid w:val="00C97465"/>
    <w:rsid w:val="00C974DC"/>
    <w:rsid w:val="00CA3F1C"/>
    <w:rsid w:val="00CB204E"/>
    <w:rsid w:val="00CB2584"/>
    <w:rsid w:val="00CB4EB6"/>
    <w:rsid w:val="00CB5076"/>
    <w:rsid w:val="00CB7232"/>
    <w:rsid w:val="00CC034E"/>
    <w:rsid w:val="00CC095D"/>
    <w:rsid w:val="00CD11FE"/>
    <w:rsid w:val="00CD1F59"/>
    <w:rsid w:val="00CD5EBC"/>
    <w:rsid w:val="00CE5686"/>
    <w:rsid w:val="00CE5C0A"/>
    <w:rsid w:val="00CE711B"/>
    <w:rsid w:val="00CF09DC"/>
    <w:rsid w:val="00CF2D5E"/>
    <w:rsid w:val="00CF366F"/>
    <w:rsid w:val="00D00BAD"/>
    <w:rsid w:val="00D01CAE"/>
    <w:rsid w:val="00D0389B"/>
    <w:rsid w:val="00D0727B"/>
    <w:rsid w:val="00D10547"/>
    <w:rsid w:val="00D1284C"/>
    <w:rsid w:val="00D14368"/>
    <w:rsid w:val="00D14654"/>
    <w:rsid w:val="00D15612"/>
    <w:rsid w:val="00D15766"/>
    <w:rsid w:val="00D179E2"/>
    <w:rsid w:val="00D20B72"/>
    <w:rsid w:val="00D224DB"/>
    <w:rsid w:val="00D22512"/>
    <w:rsid w:val="00D234A0"/>
    <w:rsid w:val="00D249BB"/>
    <w:rsid w:val="00D259E1"/>
    <w:rsid w:val="00D270CD"/>
    <w:rsid w:val="00D279D1"/>
    <w:rsid w:val="00D27AAA"/>
    <w:rsid w:val="00D31B63"/>
    <w:rsid w:val="00D3205B"/>
    <w:rsid w:val="00D332A3"/>
    <w:rsid w:val="00D364B4"/>
    <w:rsid w:val="00D41026"/>
    <w:rsid w:val="00D53BA1"/>
    <w:rsid w:val="00D55030"/>
    <w:rsid w:val="00D554C2"/>
    <w:rsid w:val="00D5614C"/>
    <w:rsid w:val="00D5732D"/>
    <w:rsid w:val="00D62D85"/>
    <w:rsid w:val="00D66CE5"/>
    <w:rsid w:val="00D74628"/>
    <w:rsid w:val="00D76540"/>
    <w:rsid w:val="00D8269E"/>
    <w:rsid w:val="00D8568B"/>
    <w:rsid w:val="00D85E90"/>
    <w:rsid w:val="00D86097"/>
    <w:rsid w:val="00D86FC5"/>
    <w:rsid w:val="00D900C1"/>
    <w:rsid w:val="00D91AC4"/>
    <w:rsid w:val="00D930CE"/>
    <w:rsid w:val="00D96EBF"/>
    <w:rsid w:val="00D9738A"/>
    <w:rsid w:val="00DA1E04"/>
    <w:rsid w:val="00DA3D94"/>
    <w:rsid w:val="00DA44C3"/>
    <w:rsid w:val="00DA7F4E"/>
    <w:rsid w:val="00DB0474"/>
    <w:rsid w:val="00DB090A"/>
    <w:rsid w:val="00DB1D0F"/>
    <w:rsid w:val="00DB36A0"/>
    <w:rsid w:val="00DB41E2"/>
    <w:rsid w:val="00DB7B39"/>
    <w:rsid w:val="00DC099B"/>
    <w:rsid w:val="00DC158F"/>
    <w:rsid w:val="00DC2BEF"/>
    <w:rsid w:val="00DC3E8B"/>
    <w:rsid w:val="00DD246B"/>
    <w:rsid w:val="00DD362D"/>
    <w:rsid w:val="00DE2106"/>
    <w:rsid w:val="00DE326E"/>
    <w:rsid w:val="00DE4E47"/>
    <w:rsid w:val="00DE6333"/>
    <w:rsid w:val="00DE7662"/>
    <w:rsid w:val="00DF0AE6"/>
    <w:rsid w:val="00DF20F6"/>
    <w:rsid w:val="00E0292B"/>
    <w:rsid w:val="00E140C6"/>
    <w:rsid w:val="00E14346"/>
    <w:rsid w:val="00E143BB"/>
    <w:rsid w:val="00E207A0"/>
    <w:rsid w:val="00E219A3"/>
    <w:rsid w:val="00E21DBF"/>
    <w:rsid w:val="00E228E8"/>
    <w:rsid w:val="00E23C25"/>
    <w:rsid w:val="00E25703"/>
    <w:rsid w:val="00E2732C"/>
    <w:rsid w:val="00E30236"/>
    <w:rsid w:val="00E322EB"/>
    <w:rsid w:val="00E3278D"/>
    <w:rsid w:val="00E35F94"/>
    <w:rsid w:val="00E369BB"/>
    <w:rsid w:val="00E42057"/>
    <w:rsid w:val="00E44117"/>
    <w:rsid w:val="00E44A27"/>
    <w:rsid w:val="00E457B9"/>
    <w:rsid w:val="00E47425"/>
    <w:rsid w:val="00E5519F"/>
    <w:rsid w:val="00E6018D"/>
    <w:rsid w:val="00E6105A"/>
    <w:rsid w:val="00E61471"/>
    <w:rsid w:val="00E624D7"/>
    <w:rsid w:val="00E63508"/>
    <w:rsid w:val="00E639EF"/>
    <w:rsid w:val="00E63BCE"/>
    <w:rsid w:val="00E66385"/>
    <w:rsid w:val="00E7034D"/>
    <w:rsid w:val="00E71322"/>
    <w:rsid w:val="00E724FA"/>
    <w:rsid w:val="00E762B6"/>
    <w:rsid w:val="00E76591"/>
    <w:rsid w:val="00E76B4A"/>
    <w:rsid w:val="00E80802"/>
    <w:rsid w:val="00E80F15"/>
    <w:rsid w:val="00E87F01"/>
    <w:rsid w:val="00E90613"/>
    <w:rsid w:val="00E90A88"/>
    <w:rsid w:val="00E91418"/>
    <w:rsid w:val="00E967BA"/>
    <w:rsid w:val="00EA36E9"/>
    <w:rsid w:val="00EA3F62"/>
    <w:rsid w:val="00EA45BC"/>
    <w:rsid w:val="00EA4CFD"/>
    <w:rsid w:val="00EA556B"/>
    <w:rsid w:val="00EA5C97"/>
    <w:rsid w:val="00EB0933"/>
    <w:rsid w:val="00EB5466"/>
    <w:rsid w:val="00EB596A"/>
    <w:rsid w:val="00EB6DFC"/>
    <w:rsid w:val="00EB7C13"/>
    <w:rsid w:val="00EC2F0D"/>
    <w:rsid w:val="00EC4274"/>
    <w:rsid w:val="00EC50D3"/>
    <w:rsid w:val="00EC65F2"/>
    <w:rsid w:val="00ED14F1"/>
    <w:rsid w:val="00ED3AC6"/>
    <w:rsid w:val="00ED518C"/>
    <w:rsid w:val="00EE36B1"/>
    <w:rsid w:val="00EE7E9D"/>
    <w:rsid w:val="00EF751D"/>
    <w:rsid w:val="00F01EAD"/>
    <w:rsid w:val="00F15463"/>
    <w:rsid w:val="00F16291"/>
    <w:rsid w:val="00F16418"/>
    <w:rsid w:val="00F17190"/>
    <w:rsid w:val="00F178E5"/>
    <w:rsid w:val="00F21508"/>
    <w:rsid w:val="00F2670D"/>
    <w:rsid w:val="00F26A2E"/>
    <w:rsid w:val="00F311C8"/>
    <w:rsid w:val="00F332B2"/>
    <w:rsid w:val="00F34E3D"/>
    <w:rsid w:val="00F37059"/>
    <w:rsid w:val="00F450BA"/>
    <w:rsid w:val="00F45425"/>
    <w:rsid w:val="00F465C5"/>
    <w:rsid w:val="00F46E58"/>
    <w:rsid w:val="00F47B7C"/>
    <w:rsid w:val="00F47D15"/>
    <w:rsid w:val="00F47D53"/>
    <w:rsid w:val="00F53023"/>
    <w:rsid w:val="00F666C1"/>
    <w:rsid w:val="00F75397"/>
    <w:rsid w:val="00F75AA7"/>
    <w:rsid w:val="00F76E0B"/>
    <w:rsid w:val="00F82B24"/>
    <w:rsid w:val="00F82C1C"/>
    <w:rsid w:val="00F82E71"/>
    <w:rsid w:val="00F84E48"/>
    <w:rsid w:val="00F853C8"/>
    <w:rsid w:val="00F92172"/>
    <w:rsid w:val="00F968B7"/>
    <w:rsid w:val="00FA2618"/>
    <w:rsid w:val="00FA338A"/>
    <w:rsid w:val="00FA34C2"/>
    <w:rsid w:val="00FB4618"/>
    <w:rsid w:val="00FC44E5"/>
    <w:rsid w:val="00FC5B45"/>
    <w:rsid w:val="00FC6BFF"/>
    <w:rsid w:val="00FC7F41"/>
    <w:rsid w:val="00FD06FC"/>
    <w:rsid w:val="00FD2509"/>
    <w:rsid w:val="00FD3089"/>
    <w:rsid w:val="00FD4377"/>
    <w:rsid w:val="00FD480F"/>
    <w:rsid w:val="00FD572B"/>
    <w:rsid w:val="00FE1C99"/>
    <w:rsid w:val="00FE2741"/>
    <w:rsid w:val="00FE76D7"/>
    <w:rsid w:val="00FF6C1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B95E4"/>
  <w14:defaultImageDpi w14:val="32767"/>
  <w15:chartTrackingRefBased/>
  <w15:docId w15:val="{A733F434-D56E-0C41-AE5F-171B11E6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4C3"/>
  </w:style>
  <w:style w:type="paragraph" w:styleId="Heading1">
    <w:name w:val="heading 1"/>
    <w:basedOn w:val="Normal"/>
    <w:next w:val="Normal"/>
    <w:link w:val="Heading1Char"/>
    <w:uiPriority w:val="9"/>
    <w:qFormat/>
    <w:rsid w:val="008B1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10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C9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B1C95"/>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8B1C95"/>
    <w:pPr>
      <w:spacing w:before="360" w:after="360"/>
    </w:pPr>
    <w:rPr>
      <w:rFonts w:cstheme="minorHAnsi"/>
      <w:b/>
      <w:bCs/>
      <w:caps/>
      <w:sz w:val="22"/>
      <w:szCs w:val="26"/>
      <w:u w:val="single"/>
    </w:rPr>
  </w:style>
  <w:style w:type="paragraph" w:styleId="TOC2">
    <w:name w:val="toc 2"/>
    <w:basedOn w:val="Normal"/>
    <w:next w:val="Normal"/>
    <w:autoRedefine/>
    <w:uiPriority w:val="39"/>
    <w:unhideWhenUsed/>
    <w:rsid w:val="008B1C95"/>
    <w:rPr>
      <w:rFonts w:cstheme="minorHAnsi"/>
      <w:b/>
      <w:bCs/>
      <w:smallCaps/>
      <w:sz w:val="22"/>
      <w:szCs w:val="26"/>
    </w:rPr>
  </w:style>
  <w:style w:type="paragraph" w:styleId="TOC3">
    <w:name w:val="toc 3"/>
    <w:basedOn w:val="Normal"/>
    <w:next w:val="Normal"/>
    <w:autoRedefine/>
    <w:uiPriority w:val="39"/>
    <w:semiHidden/>
    <w:unhideWhenUsed/>
    <w:rsid w:val="008B1C95"/>
    <w:rPr>
      <w:rFonts w:cstheme="minorHAnsi"/>
      <w:smallCaps/>
      <w:sz w:val="22"/>
      <w:szCs w:val="26"/>
    </w:rPr>
  </w:style>
  <w:style w:type="paragraph" w:styleId="TOC4">
    <w:name w:val="toc 4"/>
    <w:basedOn w:val="Normal"/>
    <w:next w:val="Normal"/>
    <w:autoRedefine/>
    <w:uiPriority w:val="39"/>
    <w:semiHidden/>
    <w:unhideWhenUsed/>
    <w:rsid w:val="008B1C95"/>
    <w:rPr>
      <w:rFonts w:cstheme="minorHAnsi"/>
      <w:sz w:val="22"/>
      <w:szCs w:val="26"/>
    </w:rPr>
  </w:style>
  <w:style w:type="paragraph" w:styleId="TOC5">
    <w:name w:val="toc 5"/>
    <w:basedOn w:val="Normal"/>
    <w:next w:val="Normal"/>
    <w:autoRedefine/>
    <w:uiPriority w:val="39"/>
    <w:semiHidden/>
    <w:unhideWhenUsed/>
    <w:rsid w:val="008B1C95"/>
    <w:rPr>
      <w:rFonts w:cstheme="minorHAnsi"/>
      <w:sz w:val="22"/>
      <w:szCs w:val="26"/>
    </w:rPr>
  </w:style>
  <w:style w:type="paragraph" w:styleId="TOC6">
    <w:name w:val="toc 6"/>
    <w:basedOn w:val="Normal"/>
    <w:next w:val="Normal"/>
    <w:autoRedefine/>
    <w:uiPriority w:val="39"/>
    <w:semiHidden/>
    <w:unhideWhenUsed/>
    <w:rsid w:val="008B1C95"/>
    <w:rPr>
      <w:rFonts w:cstheme="minorHAnsi"/>
      <w:sz w:val="22"/>
      <w:szCs w:val="26"/>
    </w:rPr>
  </w:style>
  <w:style w:type="paragraph" w:styleId="TOC7">
    <w:name w:val="toc 7"/>
    <w:basedOn w:val="Normal"/>
    <w:next w:val="Normal"/>
    <w:autoRedefine/>
    <w:uiPriority w:val="39"/>
    <w:semiHidden/>
    <w:unhideWhenUsed/>
    <w:rsid w:val="008B1C95"/>
    <w:rPr>
      <w:rFonts w:cstheme="minorHAnsi"/>
      <w:sz w:val="22"/>
      <w:szCs w:val="26"/>
    </w:rPr>
  </w:style>
  <w:style w:type="paragraph" w:styleId="TOC8">
    <w:name w:val="toc 8"/>
    <w:basedOn w:val="Normal"/>
    <w:next w:val="Normal"/>
    <w:autoRedefine/>
    <w:uiPriority w:val="39"/>
    <w:semiHidden/>
    <w:unhideWhenUsed/>
    <w:rsid w:val="008B1C95"/>
    <w:rPr>
      <w:rFonts w:cstheme="minorHAnsi"/>
      <w:sz w:val="22"/>
      <w:szCs w:val="26"/>
    </w:rPr>
  </w:style>
  <w:style w:type="paragraph" w:styleId="TOC9">
    <w:name w:val="toc 9"/>
    <w:basedOn w:val="Normal"/>
    <w:next w:val="Normal"/>
    <w:autoRedefine/>
    <w:uiPriority w:val="39"/>
    <w:semiHidden/>
    <w:unhideWhenUsed/>
    <w:rsid w:val="008B1C95"/>
    <w:rPr>
      <w:rFonts w:cstheme="minorHAnsi"/>
      <w:sz w:val="22"/>
      <w:szCs w:val="26"/>
    </w:rPr>
  </w:style>
  <w:style w:type="paragraph" w:styleId="Footer">
    <w:name w:val="footer"/>
    <w:basedOn w:val="Normal"/>
    <w:link w:val="FooterChar"/>
    <w:uiPriority w:val="99"/>
    <w:unhideWhenUsed/>
    <w:rsid w:val="0043421C"/>
    <w:pPr>
      <w:tabs>
        <w:tab w:val="center" w:pos="4513"/>
        <w:tab w:val="right" w:pos="9026"/>
      </w:tabs>
    </w:pPr>
  </w:style>
  <w:style w:type="character" w:customStyle="1" w:styleId="FooterChar">
    <w:name w:val="Footer Char"/>
    <w:basedOn w:val="DefaultParagraphFont"/>
    <w:link w:val="Footer"/>
    <w:uiPriority w:val="99"/>
    <w:rsid w:val="0043421C"/>
  </w:style>
  <w:style w:type="character" w:styleId="PageNumber">
    <w:name w:val="page number"/>
    <w:basedOn w:val="DefaultParagraphFont"/>
    <w:uiPriority w:val="99"/>
    <w:semiHidden/>
    <w:unhideWhenUsed/>
    <w:rsid w:val="0043421C"/>
  </w:style>
  <w:style w:type="paragraph" w:styleId="ListParagraph">
    <w:name w:val="List Paragraph"/>
    <w:basedOn w:val="Normal"/>
    <w:uiPriority w:val="34"/>
    <w:qFormat/>
    <w:rsid w:val="00EB0933"/>
    <w:pPr>
      <w:ind w:left="720"/>
      <w:contextualSpacing/>
    </w:pPr>
  </w:style>
  <w:style w:type="character" w:customStyle="1" w:styleId="Heading2Char">
    <w:name w:val="Heading 2 Char"/>
    <w:basedOn w:val="DefaultParagraphFont"/>
    <w:link w:val="Heading2"/>
    <w:uiPriority w:val="9"/>
    <w:rsid w:val="003C510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C5109"/>
    <w:rPr>
      <w:color w:val="0563C1" w:themeColor="hyperlink"/>
      <w:u w:val="single"/>
    </w:rPr>
  </w:style>
  <w:style w:type="paragraph" w:styleId="FootnoteText">
    <w:name w:val="footnote text"/>
    <w:basedOn w:val="Normal"/>
    <w:link w:val="FootnoteTextChar"/>
    <w:uiPriority w:val="99"/>
    <w:semiHidden/>
    <w:unhideWhenUsed/>
    <w:rsid w:val="0091339F"/>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1339F"/>
    <w:rPr>
      <w:rFonts w:ascii="Times New Roman" w:eastAsia="Times New Roman" w:hAnsi="Times New Roman" w:cs="Times New Roman"/>
      <w:sz w:val="20"/>
      <w:szCs w:val="20"/>
    </w:rPr>
  </w:style>
  <w:style w:type="character" w:styleId="FootnoteReference">
    <w:name w:val="footnote reference"/>
    <w:basedOn w:val="DefaultParagraphFont"/>
    <w:unhideWhenUsed/>
    <w:rsid w:val="0091339F"/>
    <w:rPr>
      <w:vertAlign w:val="superscript"/>
    </w:rPr>
  </w:style>
  <w:style w:type="character" w:styleId="UnresolvedMention">
    <w:name w:val="Unresolved Mention"/>
    <w:basedOn w:val="DefaultParagraphFont"/>
    <w:uiPriority w:val="99"/>
    <w:rsid w:val="00885B61"/>
    <w:rPr>
      <w:color w:val="605E5C"/>
      <w:shd w:val="clear" w:color="auto" w:fill="E1DFDD"/>
    </w:rPr>
  </w:style>
  <w:style w:type="paragraph" w:styleId="NoSpacing">
    <w:name w:val="No Spacing"/>
    <w:uiPriority w:val="1"/>
    <w:qFormat/>
    <w:rsid w:val="0080181C"/>
    <w:rPr>
      <w:sz w:val="22"/>
      <w:szCs w:val="22"/>
    </w:rPr>
  </w:style>
  <w:style w:type="character" w:styleId="FollowedHyperlink">
    <w:name w:val="FollowedHyperlink"/>
    <w:basedOn w:val="DefaultParagraphFont"/>
    <w:uiPriority w:val="99"/>
    <w:semiHidden/>
    <w:unhideWhenUsed/>
    <w:rsid w:val="00D53BA1"/>
    <w:rPr>
      <w:color w:val="954F72" w:themeColor="followedHyperlink"/>
      <w:u w:val="single"/>
    </w:rPr>
  </w:style>
  <w:style w:type="paragraph" w:styleId="Header">
    <w:name w:val="header"/>
    <w:basedOn w:val="Normal"/>
    <w:link w:val="HeaderChar"/>
    <w:uiPriority w:val="99"/>
    <w:unhideWhenUsed/>
    <w:rsid w:val="008F52BF"/>
    <w:pPr>
      <w:tabs>
        <w:tab w:val="center" w:pos="4513"/>
        <w:tab w:val="right" w:pos="9026"/>
      </w:tabs>
    </w:pPr>
  </w:style>
  <w:style w:type="character" w:customStyle="1" w:styleId="HeaderChar">
    <w:name w:val="Header Char"/>
    <w:basedOn w:val="DefaultParagraphFont"/>
    <w:link w:val="Header"/>
    <w:uiPriority w:val="99"/>
    <w:rsid w:val="008F5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860541">
      <w:bodyDiv w:val="1"/>
      <w:marLeft w:val="0"/>
      <w:marRight w:val="0"/>
      <w:marTop w:val="0"/>
      <w:marBottom w:val="0"/>
      <w:divBdr>
        <w:top w:val="none" w:sz="0" w:space="0" w:color="auto"/>
        <w:left w:val="none" w:sz="0" w:space="0" w:color="auto"/>
        <w:bottom w:val="none" w:sz="0" w:space="0" w:color="auto"/>
        <w:right w:val="none" w:sz="0" w:space="0" w:color="auto"/>
      </w:divBdr>
    </w:div>
    <w:div w:id="890655262">
      <w:bodyDiv w:val="1"/>
      <w:marLeft w:val="0"/>
      <w:marRight w:val="0"/>
      <w:marTop w:val="0"/>
      <w:marBottom w:val="0"/>
      <w:divBdr>
        <w:top w:val="none" w:sz="0" w:space="0" w:color="auto"/>
        <w:left w:val="none" w:sz="0" w:space="0" w:color="auto"/>
        <w:bottom w:val="none" w:sz="0" w:space="0" w:color="auto"/>
        <w:right w:val="none" w:sz="0" w:space="0" w:color="auto"/>
      </w:divBdr>
    </w:div>
    <w:div w:id="979506252">
      <w:bodyDiv w:val="1"/>
      <w:marLeft w:val="0"/>
      <w:marRight w:val="0"/>
      <w:marTop w:val="0"/>
      <w:marBottom w:val="0"/>
      <w:divBdr>
        <w:top w:val="none" w:sz="0" w:space="0" w:color="auto"/>
        <w:left w:val="none" w:sz="0" w:space="0" w:color="auto"/>
        <w:bottom w:val="none" w:sz="0" w:space="0" w:color="auto"/>
        <w:right w:val="none" w:sz="0" w:space="0" w:color="auto"/>
      </w:divBdr>
    </w:div>
    <w:div w:id="103940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icnl.org/wp-content/uploads/Global-Review-on-Volunteering-Report_EN.pdf" TargetMode="External"/><Relationship Id="rId18" Type="http://schemas.openxmlformats.org/officeDocument/2006/relationships/hyperlink" Target="https://plantnetwork.org/wordpress/wp-content/uploads/9122/volunteers-and-the-law.pdf"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archive.ipu.org/pdf/publications/volunteer_en.pdf" TargetMode="External"/><Relationship Id="rId17" Type="http://schemas.openxmlformats.org/officeDocument/2006/relationships/hyperlink" Target="https://www.ifrc.org/docs/IDRL/Volunteers/A%20Comparative%20Look%20at%20National%20Volunteerism%20Legislation.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loc.gov/item/global-legal-monitor/2019-09-11/egypt-new-law-enacted-regulating-activities-of-nongovernmental-organizations/" TargetMode="External"/><Relationship Id="rId20" Type="http://schemas.openxmlformats.org/officeDocument/2006/relationships/hyperlink" Target="https://www.unv.org/sites/default/files/Rimagining%20Volunteering%20in%20the%20AS-web.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k0rofifiqa2w3u89nud.kinstacdn.com/wp-content/uploads/Saudi-Arabia-Philanthropy-Law-Report-August-2018.pdf?_ga=2.185020257.952099259.1628588989-1046729314.1628248831"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oc.gov/item/global-legal-monitor/2018-05-17/united-arab-emirates-parliament-passes-new-law-regulating-volunteer-wor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icnl.org/resources/research/ijnl/comparative-analysis-of-the-european-legal-systems-and-practices-regarding-volunteering" TargetMode="External"/><Relationship Id="rId19" Type="http://schemas.openxmlformats.org/officeDocument/2006/relationships/hyperlink" Target="https://www.icnl.org/wp-content/uploads/VolunteerismLaws2001.pdf" TargetMode="External"/><Relationship Id="rId4" Type="http://schemas.openxmlformats.org/officeDocument/2006/relationships/settings" Target="settings.xml"/><Relationship Id="rId9" Type="http://schemas.openxmlformats.org/officeDocument/2006/relationships/hyperlink" Target="https://sustainabledevelopment.un.org/content/documents/23789Iraq_VNR_2019_final_EN_HS.pdf" TargetMode="External"/><Relationship Id="rId14" Type="http://schemas.openxmlformats.org/officeDocument/2006/relationships/hyperlink" Target="https://www.ifrc.org/docs/IDRL/Volunteers/compstudyoflawsaffectingvolunteering.pd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CBA1B-4F7A-4AC7-907C-DACA3B4F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17003</Words>
  <Characters>96921</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laura@alisharaconsulting.com</dc:creator>
  <cp:keywords/>
  <dc:description/>
  <cp:lastModifiedBy>Brian Brivati</cp:lastModifiedBy>
  <cp:revision>2</cp:revision>
  <dcterms:created xsi:type="dcterms:W3CDTF">2021-12-02T10:46:00Z</dcterms:created>
  <dcterms:modified xsi:type="dcterms:W3CDTF">2021-12-02T10:46:00Z</dcterms:modified>
</cp:coreProperties>
</file>